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78E63" w14:textId="297F78F6" w:rsidR="00B34192" w:rsidRPr="00501249" w:rsidRDefault="5EB905EA" w:rsidP="5EB905EA">
      <w:pPr>
        <w:rPr>
          <w:rFonts w:ascii="Times New Roman" w:eastAsia="Times New Roman" w:hAnsi="Times New Roman" w:cs="Times New Roman"/>
          <w:b/>
          <w:bCs/>
          <w:color w:val="FF0000"/>
          <w:sz w:val="28"/>
          <w:szCs w:val="28"/>
        </w:rPr>
      </w:pPr>
      <w:r w:rsidRPr="00501249">
        <w:rPr>
          <w:rFonts w:ascii="Times New Roman" w:eastAsia="Times New Roman" w:hAnsi="Times New Roman" w:cs="Times New Roman"/>
          <w:b/>
          <w:bCs/>
          <w:color w:val="FF0000"/>
          <w:sz w:val="28"/>
          <w:szCs w:val="28"/>
        </w:rPr>
        <w:t xml:space="preserve">Practical lesson </w:t>
      </w:r>
      <w:proofErr w:type="gramStart"/>
      <w:r w:rsidRPr="00501249">
        <w:rPr>
          <w:rFonts w:ascii="Times New Roman" w:eastAsia="Times New Roman" w:hAnsi="Times New Roman" w:cs="Times New Roman"/>
          <w:b/>
          <w:bCs/>
          <w:color w:val="FF0000"/>
          <w:sz w:val="28"/>
          <w:szCs w:val="28"/>
        </w:rPr>
        <w:t>16 :</w:t>
      </w:r>
      <w:proofErr w:type="gramEnd"/>
      <w:r w:rsidRPr="00501249">
        <w:rPr>
          <w:rFonts w:ascii="Times New Roman" w:eastAsia="Times New Roman" w:hAnsi="Times New Roman" w:cs="Times New Roman"/>
          <w:b/>
          <w:bCs/>
          <w:color w:val="FF0000"/>
          <w:sz w:val="28"/>
          <w:szCs w:val="28"/>
        </w:rPr>
        <w:t xml:space="preserve"> Microbiological diagnosis of tuberculosis and </w:t>
      </w:r>
      <w:proofErr w:type="spellStart"/>
      <w:r w:rsidRPr="00501249">
        <w:rPr>
          <w:rFonts w:ascii="Times New Roman" w:eastAsia="Times New Roman" w:hAnsi="Times New Roman" w:cs="Times New Roman"/>
          <w:b/>
          <w:bCs/>
          <w:color w:val="FF0000"/>
          <w:sz w:val="28"/>
          <w:szCs w:val="28"/>
        </w:rPr>
        <w:t>actinomycosis</w:t>
      </w:r>
      <w:proofErr w:type="spellEnd"/>
      <w:r w:rsidRPr="00501249">
        <w:rPr>
          <w:rFonts w:ascii="Times New Roman" w:eastAsia="Times New Roman" w:hAnsi="Times New Roman" w:cs="Times New Roman"/>
          <w:b/>
          <w:bCs/>
          <w:color w:val="FF0000"/>
          <w:sz w:val="28"/>
          <w:szCs w:val="28"/>
        </w:rPr>
        <w:t>. Microbiological diagnosis of infections caused by pathogenic spirochetes</w:t>
      </w:r>
    </w:p>
    <w:p w14:paraId="48E1857C" w14:textId="4E4DCBA8"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  </w:t>
      </w:r>
      <w:r w:rsidRPr="00501249">
        <w:rPr>
          <w:rFonts w:ascii="Times New Roman" w:eastAsia="Times New Roman" w:hAnsi="Times New Roman" w:cs="Times New Roman"/>
          <w:b/>
          <w:bCs/>
          <w:color w:val="000000" w:themeColor="text1"/>
          <w:sz w:val="28"/>
          <w:szCs w:val="28"/>
        </w:rPr>
        <w:t>MYCOBACTERIUM</w:t>
      </w:r>
      <w:r w:rsidRPr="00501249">
        <w:rPr>
          <w:rFonts w:ascii="Times New Roman" w:eastAsia="Times New Roman" w:hAnsi="Times New Roman" w:cs="Times New Roman"/>
          <w:color w:val="000000" w:themeColor="text1"/>
          <w:sz w:val="28"/>
          <w:szCs w:val="28"/>
        </w:rPr>
        <w:t xml:space="preserve"> </w:t>
      </w:r>
    </w:p>
    <w:p w14:paraId="72AD65E3" w14:textId="32BCFD7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Mycobacteria are aerobic, acid-fast bacilli (rods) .They are neither gram-positive nor gram-</w:t>
      </w:r>
      <w:proofErr w:type="spellStart"/>
      <w:r w:rsidRPr="00501249">
        <w:rPr>
          <w:rFonts w:ascii="Times New Roman" w:eastAsia="Times New Roman" w:hAnsi="Times New Roman" w:cs="Times New Roman"/>
          <w:color w:val="000000" w:themeColor="text1"/>
          <w:sz w:val="28"/>
          <w:szCs w:val="28"/>
        </w:rPr>
        <w:t>negative.They</w:t>
      </w:r>
      <w:proofErr w:type="spellEnd"/>
      <w:r w:rsidRPr="00501249">
        <w:rPr>
          <w:rFonts w:ascii="Times New Roman" w:eastAsia="Times New Roman" w:hAnsi="Times New Roman" w:cs="Times New Roman"/>
          <w:color w:val="000000" w:themeColor="text1"/>
          <w:sz w:val="28"/>
          <w:szCs w:val="28"/>
        </w:rPr>
        <w:t xml:space="preserve"> are virtually the only bacteria that are acid-fast. The term acid-fast refers to an organism’s ability to retain the </w:t>
      </w:r>
      <w:proofErr w:type="spellStart"/>
      <w:r w:rsidRPr="00501249">
        <w:rPr>
          <w:rFonts w:ascii="Times New Roman" w:eastAsia="Times New Roman" w:hAnsi="Times New Roman" w:cs="Times New Roman"/>
          <w:color w:val="000000" w:themeColor="text1"/>
          <w:sz w:val="28"/>
          <w:szCs w:val="28"/>
        </w:rPr>
        <w:t>carbolfuchsin</w:t>
      </w:r>
      <w:proofErr w:type="spellEnd"/>
      <w:r w:rsidRPr="00501249">
        <w:rPr>
          <w:rFonts w:ascii="Times New Roman" w:eastAsia="Times New Roman" w:hAnsi="Times New Roman" w:cs="Times New Roman"/>
          <w:color w:val="000000" w:themeColor="text1"/>
          <w:sz w:val="28"/>
          <w:szCs w:val="28"/>
        </w:rPr>
        <w:t xml:space="preserve"> stain despite subsequent treatment with an ethanol–hydrochloric acid mixture. The high lipid content of their cell wall makes mycobacteria acid-</w:t>
      </w:r>
      <w:proofErr w:type="spellStart"/>
      <w:r w:rsidRPr="00501249">
        <w:rPr>
          <w:rFonts w:ascii="Times New Roman" w:eastAsia="Times New Roman" w:hAnsi="Times New Roman" w:cs="Times New Roman"/>
          <w:color w:val="000000" w:themeColor="text1"/>
          <w:sz w:val="28"/>
          <w:szCs w:val="28"/>
        </w:rPr>
        <w:t>fast.The</w:t>
      </w:r>
      <w:proofErr w:type="spellEnd"/>
      <w:r w:rsidRPr="00501249">
        <w:rPr>
          <w:rFonts w:ascii="Times New Roman" w:eastAsia="Times New Roman" w:hAnsi="Times New Roman" w:cs="Times New Roman"/>
          <w:color w:val="000000" w:themeColor="text1"/>
          <w:sz w:val="28"/>
          <w:szCs w:val="28"/>
        </w:rPr>
        <w:t xml:space="preserve"> major pathogens are Mycobacterium tuberculosis, the cause of tuberculosis, and Mycobacterium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the cause of leprosy.</w:t>
      </w:r>
    </w:p>
    <w:p w14:paraId="44D47C3F" w14:textId="75FC048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MYCOBACTERIUM TUBERCULOSIS</w:t>
      </w:r>
    </w:p>
    <w:p w14:paraId="6A813F7F" w14:textId="06A00CE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Disease</w:t>
      </w:r>
    </w:p>
    <w:p w14:paraId="07D5E54F" w14:textId="4BCB11C9"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This organism causes tuberculosis. Worldwide, M. tuberculosis causes more deaths than any other single microbial </w:t>
      </w:r>
      <w:proofErr w:type="gramStart"/>
      <w:r w:rsidRPr="00501249">
        <w:rPr>
          <w:rFonts w:ascii="Times New Roman" w:eastAsia="Times New Roman" w:hAnsi="Times New Roman" w:cs="Times New Roman"/>
          <w:color w:val="000000" w:themeColor="text1"/>
          <w:sz w:val="28"/>
          <w:szCs w:val="28"/>
        </w:rPr>
        <w:t>agent</w:t>
      </w:r>
      <w:proofErr w:type="gramEnd"/>
      <w:r w:rsidRPr="00501249">
        <w:rPr>
          <w:rFonts w:ascii="Times New Roman" w:eastAsia="Times New Roman" w:hAnsi="Times New Roman" w:cs="Times New Roman"/>
          <w:color w:val="000000" w:themeColor="text1"/>
          <w:sz w:val="28"/>
          <w:szCs w:val="28"/>
        </w:rPr>
        <w:t xml:space="preserve">. Approximately one-third of the world’s population </w:t>
      </w:r>
      <w:proofErr w:type="gramStart"/>
      <w:r w:rsidRPr="00501249">
        <w:rPr>
          <w:rFonts w:ascii="Times New Roman" w:eastAsia="Times New Roman" w:hAnsi="Times New Roman" w:cs="Times New Roman"/>
          <w:color w:val="000000" w:themeColor="text1"/>
          <w:sz w:val="28"/>
          <w:szCs w:val="28"/>
        </w:rPr>
        <w:t>is infected</w:t>
      </w:r>
      <w:proofErr w:type="gramEnd"/>
      <w:r w:rsidRPr="00501249">
        <w:rPr>
          <w:rFonts w:ascii="Times New Roman" w:eastAsia="Times New Roman" w:hAnsi="Times New Roman" w:cs="Times New Roman"/>
          <w:color w:val="000000" w:themeColor="text1"/>
          <w:sz w:val="28"/>
          <w:szCs w:val="28"/>
        </w:rPr>
        <w:t xml:space="preserve"> with this organism. Each year, it </w:t>
      </w:r>
      <w:proofErr w:type="gramStart"/>
      <w:r w:rsidRPr="00501249">
        <w:rPr>
          <w:rFonts w:ascii="Times New Roman" w:eastAsia="Times New Roman" w:hAnsi="Times New Roman" w:cs="Times New Roman"/>
          <w:color w:val="000000" w:themeColor="text1"/>
          <w:sz w:val="28"/>
          <w:szCs w:val="28"/>
        </w:rPr>
        <w:t>is estimated</w:t>
      </w:r>
      <w:proofErr w:type="gramEnd"/>
      <w:r w:rsidRPr="00501249">
        <w:rPr>
          <w:rFonts w:ascii="Times New Roman" w:eastAsia="Times New Roman" w:hAnsi="Times New Roman" w:cs="Times New Roman"/>
          <w:color w:val="000000" w:themeColor="text1"/>
          <w:sz w:val="28"/>
          <w:szCs w:val="28"/>
        </w:rPr>
        <w:t xml:space="preserve"> that 1.7 million people die of tuberculosis and that 9 million new cases occur. An estimated 500,000 people </w:t>
      </w:r>
      <w:proofErr w:type="gramStart"/>
      <w:r w:rsidRPr="00501249">
        <w:rPr>
          <w:rFonts w:ascii="Times New Roman" w:eastAsia="Times New Roman" w:hAnsi="Times New Roman" w:cs="Times New Roman"/>
          <w:color w:val="000000" w:themeColor="text1"/>
          <w:sz w:val="28"/>
          <w:szCs w:val="28"/>
        </w:rPr>
        <w:t>are infected</w:t>
      </w:r>
      <w:proofErr w:type="gramEnd"/>
      <w:r w:rsidRPr="00501249">
        <w:rPr>
          <w:rFonts w:ascii="Times New Roman" w:eastAsia="Times New Roman" w:hAnsi="Times New Roman" w:cs="Times New Roman"/>
          <w:color w:val="000000" w:themeColor="text1"/>
          <w:sz w:val="28"/>
          <w:szCs w:val="28"/>
        </w:rPr>
        <w:t xml:space="preserve"> with a multidrug-resistant strain of M. tuberculosis.</w:t>
      </w:r>
    </w:p>
    <w:p w14:paraId="01E15061" w14:textId="6677466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Calibri" w:hAnsi="Times New Roman" w:cs="Times New Roman"/>
          <w:color w:val="000000" w:themeColor="text1"/>
          <w:sz w:val="28"/>
          <w:szCs w:val="28"/>
        </w:rPr>
        <w:t xml:space="preserve">                    </w:t>
      </w:r>
      <w:r w:rsidRPr="00501249">
        <w:rPr>
          <w:rFonts w:ascii="Times New Roman" w:hAnsi="Times New Roman" w:cs="Times New Roman"/>
          <w:noProof/>
          <w:sz w:val="28"/>
          <w:szCs w:val="28"/>
        </w:rPr>
        <w:drawing>
          <wp:inline distT="0" distB="0" distL="0" distR="0" wp14:anchorId="56F67258" wp14:editId="1E22965B">
            <wp:extent cx="3228975" cy="2076450"/>
            <wp:effectExtent l="0" t="0" r="0" b="0"/>
            <wp:docPr id="1739501734" name="Рисунок 173950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8975" cy="2076450"/>
                    </a:xfrm>
                    <a:prstGeom prst="rect">
                      <a:avLst/>
                    </a:prstGeom>
                  </pic:spPr>
                </pic:pic>
              </a:graphicData>
            </a:graphic>
          </wp:inline>
        </w:drawing>
      </w:r>
    </w:p>
    <w:p w14:paraId="61CCE90D" w14:textId="39A8CF8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Mycobacterium tuberculosis—acid-fast </w:t>
      </w:r>
      <w:proofErr w:type="spellStart"/>
      <w:r w:rsidRPr="00501249">
        <w:rPr>
          <w:rFonts w:ascii="Times New Roman" w:eastAsia="Times New Roman" w:hAnsi="Times New Roman" w:cs="Times New Roman"/>
          <w:color w:val="000000" w:themeColor="text1"/>
          <w:sz w:val="28"/>
          <w:szCs w:val="28"/>
        </w:rPr>
        <w:t>stain.Long</w:t>
      </w:r>
      <w:proofErr w:type="spellEnd"/>
      <w:r w:rsidRPr="00501249">
        <w:rPr>
          <w:rFonts w:ascii="Times New Roman" w:eastAsia="Times New Roman" w:hAnsi="Times New Roman" w:cs="Times New Roman"/>
          <w:color w:val="000000" w:themeColor="text1"/>
          <w:sz w:val="28"/>
          <w:szCs w:val="28"/>
        </w:rPr>
        <w:t xml:space="preserve"> red rods of M. tuberculosis </w:t>
      </w:r>
      <w:proofErr w:type="gramStart"/>
      <w:r w:rsidRPr="00501249">
        <w:rPr>
          <w:rFonts w:ascii="Times New Roman" w:eastAsia="Times New Roman" w:hAnsi="Times New Roman" w:cs="Times New Roman"/>
          <w:color w:val="000000" w:themeColor="text1"/>
          <w:sz w:val="28"/>
          <w:szCs w:val="28"/>
        </w:rPr>
        <w:t>are seen</w:t>
      </w:r>
      <w:proofErr w:type="gramEnd"/>
      <w:r w:rsidRPr="00501249">
        <w:rPr>
          <w:rFonts w:ascii="Times New Roman" w:eastAsia="Times New Roman" w:hAnsi="Times New Roman" w:cs="Times New Roman"/>
          <w:color w:val="000000" w:themeColor="text1"/>
          <w:sz w:val="28"/>
          <w:szCs w:val="28"/>
        </w:rPr>
        <w:t xml:space="preserve"> on a blue background</w:t>
      </w:r>
    </w:p>
    <w:p w14:paraId="1BD65674" w14:textId="33E0E79D" w:rsidR="5EB905EA" w:rsidRPr="00501249" w:rsidRDefault="5EB905EA" w:rsidP="5EB905EA">
      <w:pPr>
        <w:jc w:val="both"/>
        <w:rPr>
          <w:rFonts w:ascii="Times New Roman" w:eastAsia="Times New Roman" w:hAnsi="Times New Roman" w:cs="Times New Roman"/>
          <w:color w:val="000000" w:themeColor="text1"/>
          <w:sz w:val="28"/>
          <w:szCs w:val="28"/>
        </w:rPr>
      </w:pPr>
    </w:p>
    <w:p w14:paraId="78D01379" w14:textId="4728B2C2"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Important Properties</w:t>
      </w:r>
    </w:p>
    <w:p w14:paraId="19B808B9" w14:textId="2326B3A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lastRenderedPageBreak/>
        <w:t xml:space="preserve">Mycobacterium tuberculosis grows slowly (i.e., it has a doubling time of 18 hours, in contrast to most bacteria, which can double in number in 1 hour or less). Because growth is so slow, cultures of clinical specimens </w:t>
      </w:r>
      <w:proofErr w:type="gramStart"/>
      <w:r w:rsidRPr="00501249">
        <w:rPr>
          <w:rFonts w:ascii="Times New Roman" w:eastAsia="Times New Roman" w:hAnsi="Times New Roman" w:cs="Times New Roman"/>
          <w:color w:val="000000" w:themeColor="text1"/>
          <w:sz w:val="28"/>
          <w:szCs w:val="28"/>
        </w:rPr>
        <w:t>must be held</w:t>
      </w:r>
      <w:proofErr w:type="gramEnd"/>
      <w:r w:rsidRPr="00501249">
        <w:rPr>
          <w:rFonts w:ascii="Times New Roman" w:eastAsia="Times New Roman" w:hAnsi="Times New Roman" w:cs="Times New Roman"/>
          <w:color w:val="000000" w:themeColor="text1"/>
          <w:sz w:val="28"/>
          <w:szCs w:val="28"/>
        </w:rPr>
        <w:t xml:space="preserve"> for 6 to 8 weeks before being recorded as negative. Mycobacterium tuberculosis </w:t>
      </w:r>
      <w:proofErr w:type="gramStart"/>
      <w:r w:rsidRPr="00501249">
        <w:rPr>
          <w:rFonts w:ascii="Times New Roman" w:eastAsia="Times New Roman" w:hAnsi="Times New Roman" w:cs="Times New Roman"/>
          <w:color w:val="000000" w:themeColor="text1"/>
          <w:sz w:val="28"/>
          <w:szCs w:val="28"/>
        </w:rPr>
        <w:t>can be cultured</w:t>
      </w:r>
      <w:proofErr w:type="gramEnd"/>
      <w:r w:rsidRPr="00501249">
        <w:rPr>
          <w:rFonts w:ascii="Times New Roman" w:eastAsia="Times New Roman" w:hAnsi="Times New Roman" w:cs="Times New Roman"/>
          <w:color w:val="000000" w:themeColor="text1"/>
          <w:sz w:val="28"/>
          <w:szCs w:val="28"/>
        </w:rPr>
        <w:t xml:space="preserve"> on bacteriologic media, whereas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cannot. Media used for its growth (e.g.</w:t>
      </w:r>
      <w:proofErr w:type="gramStart"/>
      <w:r w:rsidRPr="00501249">
        <w:rPr>
          <w:rFonts w:ascii="Times New Roman" w:eastAsia="Times New Roman" w:hAnsi="Times New Roman" w:cs="Times New Roman"/>
          <w:color w:val="000000" w:themeColor="text1"/>
          <w:sz w:val="28"/>
          <w:szCs w:val="28"/>
        </w:rPr>
        <w:t>,</w:t>
      </w:r>
      <w:proofErr w:type="spellStart"/>
      <w:r w:rsidRPr="00501249">
        <w:rPr>
          <w:rFonts w:ascii="Times New Roman" w:eastAsia="Times New Roman" w:hAnsi="Times New Roman" w:cs="Times New Roman"/>
          <w:color w:val="000000" w:themeColor="text1"/>
          <w:sz w:val="28"/>
          <w:szCs w:val="28"/>
        </w:rPr>
        <w:t>Löwenstein</w:t>
      </w:r>
      <w:proofErr w:type="spellEnd"/>
      <w:proofErr w:type="gramEnd"/>
      <w:r w:rsidRPr="00501249">
        <w:rPr>
          <w:rFonts w:ascii="Times New Roman" w:eastAsia="Times New Roman" w:hAnsi="Times New Roman" w:cs="Times New Roman"/>
          <w:color w:val="000000" w:themeColor="text1"/>
          <w:sz w:val="28"/>
          <w:szCs w:val="28"/>
        </w:rPr>
        <w:t xml:space="preserve">-Jensen medium) contain complex nutrients (e.g., egg yolk) and dyes (e.g., malachite green). The dyes inhibit the unwanted normal flora present in sputum samples. Mycobacterium tuberculosis is an obligate aerobe; this explains its predilection for causing disease in highly oxygenated tissues such as the upper lobe of the lung and the kidney. The acid-fast property of M. tuberculosis (and other mycobacteria) </w:t>
      </w:r>
      <w:proofErr w:type="gramStart"/>
      <w:r w:rsidRPr="00501249">
        <w:rPr>
          <w:rFonts w:ascii="Times New Roman" w:eastAsia="Times New Roman" w:hAnsi="Times New Roman" w:cs="Times New Roman"/>
          <w:color w:val="000000" w:themeColor="text1"/>
          <w:sz w:val="28"/>
          <w:szCs w:val="28"/>
        </w:rPr>
        <w:t>is attributed</w:t>
      </w:r>
      <w:proofErr w:type="gramEnd"/>
      <w:r w:rsidRPr="00501249">
        <w:rPr>
          <w:rFonts w:ascii="Times New Roman" w:eastAsia="Times New Roman" w:hAnsi="Times New Roman" w:cs="Times New Roman"/>
          <w:color w:val="000000" w:themeColor="text1"/>
          <w:sz w:val="28"/>
          <w:szCs w:val="28"/>
        </w:rPr>
        <w:t xml:space="preserve"> to long-chain (C78–C90) fatty acids called </w:t>
      </w:r>
      <w:proofErr w:type="spellStart"/>
      <w:r w:rsidRPr="00501249">
        <w:rPr>
          <w:rFonts w:ascii="Times New Roman" w:eastAsia="Times New Roman" w:hAnsi="Times New Roman" w:cs="Times New Roman"/>
          <w:color w:val="000000" w:themeColor="text1"/>
          <w:sz w:val="28"/>
          <w:szCs w:val="28"/>
        </w:rPr>
        <w:t>mycolic</w:t>
      </w:r>
      <w:proofErr w:type="spellEnd"/>
      <w:r w:rsidRPr="00501249">
        <w:rPr>
          <w:rFonts w:ascii="Times New Roman" w:eastAsia="Times New Roman" w:hAnsi="Times New Roman" w:cs="Times New Roman"/>
          <w:color w:val="000000" w:themeColor="text1"/>
          <w:sz w:val="28"/>
          <w:szCs w:val="28"/>
        </w:rPr>
        <w:t xml:space="preserve"> acids in the cell wall. Cord factor (</w:t>
      </w:r>
      <w:proofErr w:type="spellStart"/>
      <w:r w:rsidRPr="00501249">
        <w:rPr>
          <w:rFonts w:ascii="Times New Roman" w:eastAsia="Times New Roman" w:hAnsi="Times New Roman" w:cs="Times New Roman"/>
          <w:color w:val="000000" w:themeColor="text1"/>
          <w:sz w:val="28"/>
          <w:szCs w:val="28"/>
        </w:rPr>
        <w:t>trehalose</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dimycolate</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correlated</w:t>
      </w:r>
      <w:proofErr w:type="gramEnd"/>
      <w:r w:rsidRPr="00501249">
        <w:rPr>
          <w:rFonts w:ascii="Times New Roman" w:eastAsia="Times New Roman" w:hAnsi="Times New Roman" w:cs="Times New Roman"/>
          <w:color w:val="000000" w:themeColor="text1"/>
          <w:sz w:val="28"/>
          <w:szCs w:val="28"/>
        </w:rPr>
        <w:t xml:space="preserve"> with virulence of the organism. Virulent strains grow in a </w:t>
      </w:r>
      <w:proofErr w:type="spellStart"/>
      <w:r w:rsidRPr="00501249">
        <w:rPr>
          <w:rFonts w:ascii="Times New Roman" w:eastAsia="Times New Roman" w:hAnsi="Times New Roman" w:cs="Times New Roman"/>
          <w:color w:val="000000" w:themeColor="text1"/>
          <w:sz w:val="28"/>
          <w:szCs w:val="28"/>
        </w:rPr>
        <w:t>characteristic“serpentine</w:t>
      </w:r>
      <w:proofErr w:type="spellEnd"/>
      <w:r w:rsidRPr="00501249">
        <w:rPr>
          <w:rFonts w:ascii="Times New Roman" w:eastAsia="Times New Roman" w:hAnsi="Times New Roman" w:cs="Times New Roman"/>
          <w:color w:val="000000" w:themeColor="text1"/>
          <w:sz w:val="28"/>
          <w:szCs w:val="28"/>
        </w:rPr>
        <w:t xml:space="preserve">” cordlike pattern, whereas </w:t>
      </w:r>
      <w:proofErr w:type="spellStart"/>
      <w:r w:rsidRPr="00501249">
        <w:rPr>
          <w:rFonts w:ascii="Times New Roman" w:eastAsia="Times New Roman" w:hAnsi="Times New Roman" w:cs="Times New Roman"/>
          <w:color w:val="000000" w:themeColor="text1"/>
          <w:sz w:val="28"/>
          <w:szCs w:val="28"/>
        </w:rPr>
        <w:t>avirulent</w:t>
      </w:r>
      <w:proofErr w:type="spellEnd"/>
      <w:r w:rsidRPr="00501249">
        <w:rPr>
          <w:rFonts w:ascii="Times New Roman" w:eastAsia="Times New Roman" w:hAnsi="Times New Roman" w:cs="Times New Roman"/>
          <w:color w:val="000000" w:themeColor="text1"/>
          <w:sz w:val="28"/>
          <w:szCs w:val="28"/>
        </w:rPr>
        <w:t xml:space="preserve"> strains do not. The organism also contains several proteins, which, when combined with waxes, elicit delayed </w:t>
      </w:r>
      <w:proofErr w:type="spellStart"/>
      <w:r w:rsidRPr="00501249">
        <w:rPr>
          <w:rFonts w:ascii="Times New Roman" w:eastAsia="Times New Roman" w:hAnsi="Times New Roman" w:cs="Times New Roman"/>
          <w:color w:val="000000" w:themeColor="text1"/>
          <w:sz w:val="28"/>
          <w:szCs w:val="28"/>
        </w:rPr>
        <w:t>hypersensitivity.These</w:t>
      </w:r>
      <w:proofErr w:type="spellEnd"/>
      <w:r w:rsidRPr="00501249">
        <w:rPr>
          <w:rFonts w:ascii="Times New Roman" w:eastAsia="Times New Roman" w:hAnsi="Times New Roman" w:cs="Times New Roman"/>
          <w:color w:val="000000" w:themeColor="text1"/>
          <w:sz w:val="28"/>
          <w:szCs w:val="28"/>
        </w:rPr>
        <w:t xml:space="preserve"> proteins are the antigens in the purified protein derivative (PPD) skin test (also known as the tuberculin skin test). A lipid located in the bacterial cell wall called </w:t>
      </w:r>
      <w:proofErr w:type="spellStart"/>
      <w:r w:rsidRPr="00501249">
        <w:rPr>
          <w:rFonts w:ascii="Times New Roman" w:eastAsia="Times New Roman" w:hAnsi="Times New Roman" w:cs="Times New Roman"/>
          <w:color w:val="000000" w:themeColor="text1"/>
          <w:sz w:val="28"/>
          <w:szCs w:val="28"/>
        </w:rPr>
        <w:t>phthiocerol</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dimycocerosate</w:t>
      </w:r>
      <w:proofErr w:type="spellEnd"/>
      <w:r w:rsidRPr="00501249">
        <w:rPr>
          <w:rFonts w:ascii="Times New Roman" w:eastAsia="Times New Roman" w:hAnsi="Times New Roman" w:cs="Times New Roman"/>
          <w:color w:val="000000" w:themeColor="text1"/>
          <w:sz w:val="28"/>
          <w:szCs w:val="28"/>
        </w:rPr>
        <w:t xml:space="preserve"> is required for pathogenesis in the lung. Mycobacterium tuberculosis is relatively resistant to acids and alkalis. </w:t>
      </w:r>
      <w:proofErr w:type="spellStart"/>
      <w:r w:rsidRPr="00501249">
        <w:rPr>
          <w:rFonts w:ascii="Times New Roman" w:eastAsia="Times New Roman" w:hAnsi="Times New Roman" w:cs="Times New Roman"/>
          <w:color w:val="000000" w:themeColor="text1"/>
          <w:sz w:val="28"/>
          <w:szCs w:val="28"/>
        </w:rPr>
        <w:t>NaOH</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used</w:t>
      </w:r>
      <w:proofErr w:type="gramEnd"/>
      <w:r w:rsidRPr="00501249">
        <w:rPr>
          <w:rFonts w:ascii="Times New Roman" w:eastAsia="Times New Roman" w:hAnsi="Times New Roman" w:cs="Times New Roman"/>
          <w:color w:val="000000" w:themeColor="text1"/>
          <w:sz w:val="28"/>
          <w:szCs w:val="28"/>
        </w:rPr>
        <w:t xml:space="preserve"> to concentrate clinical specimens; it destroys unwanted bacteria, human cells, and mucus but not the organism. M. tuberculosis is resistant to dehydration and therefore survives in dried expectorated sputum; this property may be important in its transmission by aerosol. Strains of M. tuberculosis resistant to the main </w:t>
      </w:r>
      <w:proofErr w:type="spellStart"/>
      <w:r w:rsidRPr="00501249">
        <w:rPr>
          <w:rFonts w:ascii="Times New Roman" w:eastAsia="Times New Roman" w:hAnsi="Times New Roman" w:cs="Times New Roman"/>
          <w:color w:val="000000" w:themeColor="text1"/>
          <w:sz w:val="28"/>
          <w:szCs w:val="28"/>
        </w:rPr>
        <w:t>antimycobacterial</w:t>
      </w:r>
      <w:proofErr w:type="spellEnd"/>
      <w:r w:rsidRPr="00501249">
        <w:rPr>
          <w:rFonts w:ascii="Times New Roman" w:eastAsia="Times New Roman" w:hAnsi="Times New Roman" w:cs="Times New Roman"/>
          <w:color w:val="000000" w:themeColor="text1"/>
          <w:sz w:val="28"/>
          <w:szCs w:val="28"/>
        </w:rPr>
        <w:t xml:space="preserve"> drug, isoniazid (</w:t>
      </w:r>
      <w:proofErr w:type="spellStart"/>
      <w:r w:rsidRPr="00501249">
        <w:rPr>
          <w:rFonts w:ascii="Times New Roman" w:eastAsia="Times New Roman" w:hAnsi="Times New Roman" w:cs="Times New Roman"/>
          <w:color w:val="000000" w:themeColor="text1"/>
          <w:sz w:val="28"/>
          <w:szCs w:val="28"/>
        </w:rPr>
        <w:t>isonicotinic</w:t>
      </w:r>
      <w:proofErr w:type="spellEnd"/>
      <w:r w:rsidRPr="00501249">
        <w:rPr>
          <w:rFonts w:ascii="Times New Roman" w:eastAsia="Times New Roman" w:hAnsi="Times New Roman" w:cs="Times New Roman"/>
          <w:color w:val="000000" w:themeColor="text1"/>
          <w:sz w:val="28"/>
          <w:szCs w:val="28"/>
        </w:rPr>
        <w:t xml:space="preserve"> acid </w:t>
      </w:r>
      <w:proofErr w:type="spellStart"/>
      <w:r w:rsidRPr="00501249">
        <w:rPr>
          <w:rFonts w:ascii="Times New Roman" w:eastAsia="Times New Roman" w:hAnsi="Times New Roman" w:cs="Times New Roman"/>
          <w:color w:val="000000" w:themeColor="text1"/>
          <w:sz w:val="28"/>
          <w:szCs w:val="28"/>
        </w:rPr>
        <w:t>hydrazide</w:t>
      </w:r>
      <w:proofErr w:type="spellEnd"/>
      <w:r w:rsidRPr="00501249">
        <w:rPr>
          <w:rFonts w:ascii="Times New Roman" w:eastAsia="Times New Roman" w:hAnsi="Times New Roman" w:cs="Times New Roman"/>
          <w:color w:val="000000" w:themeColor="text1"/>
          <w:sz w:val="28"/>
          <w:szCs w:val="28"/>
        </w:rPr>
        <w:t xml:space="preserve">, as well as strains resistant to multiple antibiotics (called multidrug-resistant or MDR strains), have become a worldwide problem. This resistance </w:t>
      </w:r>
      <w:proofErr w:type="gramStart"/>
      <w:r w:rsidRPr="00501249">
        <w:rPr>
          <w:rFonts w:ascii="Times New Roman" w:eastAsia="Times New Roman" w:hAnsi="Times New Roman" w:cs="Times New Roman"/>
          <w:color w:val="000000" w:themeColor="text1"/>
          <w:sz w:val="28"/>
          <w:szCs w:val="28"/>
        </w:rPr>
        <w:t>is attributed</w:t>
      </w:r>
      <w:proofErr w:type="gramEnd"/>
      <w:r w:rsidRPr="00501249">
        <w:rPr>
          <w:rFonts w:ascii="Times New Roman" w:eastAsia="Times New Roman" w:hAnsi="Times New Roman" w:cs="Times New Roman"/>
          <w:color w:val="000000" w:themeColor="text1"/>
          <w:sz w:val="28"/>
          <w:szCs w:val="28"/>
        </w:rPr>
        <w:t xml:space="preserve"> to one or more chromosomal mutations, because no plasmids have been found in this organism.</w:t>
      </w:r>
    </w:p>
    <w:p w14:paraId="1C379BD0" w14:textId="06AD2759"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50CA7E50" w14:textId="127EC89A"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Acid-fast staining of sputum or other specimens is the usual initial test. Either the </w:t>
      </w:r>
      <w:proofErr w:type="spellStart"/>
      <w:r w:rsidRPr="00501249">
        <w:rPr>
          <w:rFonts w:ascii="Times New Roman" w:eastAsia="Times New Roman" w:hAnsi="Times New Roman" w:cs="Times New Roman"/>
          <w:color w:val="000000" w:themeColor="text1"/>
          <w:sz w:val="28"/>
          <w:szCs w:val="28"/>
        </w:rPr>
        <w:t>Kinyoun</w:t>
      </w:r>
      <w:proofErr w:type="spellEnd"/>
      <w:r w:rsidRPr="00501249">
        <w:rPr>
          <w:rFonts w:ascii="Times New Roman" w:eastAsia="Times New Roman" w:hAnsi="Times New Roman" w:cs="Times New Roman"/>
          <w:color w:val="000000" w:themeColor="text1"/>
          <w:sz w:val="28"/>
          <w:szCs w:val="28"/>
        </w:rPr>
        <w:t xml:space="preserve"> version of the acid-fast stain or the older </w:t>
      </w:r>
      <w:proofErr w:type="spellStart"/>
      <w:r w:rsidRPr="00501249">
        <w:rPr>
          <w:rFonts w:ascii="Times New Roman" w:eastAsia="Times New Roman" w:hAnsi="Times New Roman" w:cs="Times New Roman"/>
          <w:color w:val="000000" w:themeColor="text1"/>
          <w:sz w:val="28"/>
          <w:szCs w:val="28"/>
        </w:rPr>
        <w:t>Ziehl-Neelsen</w:t>
      </w:r>
      <w:proofErr w:type="spellEnd"/>
      <w:r w:rsidRPr="00501249">
        <w:rPr>
          <w:rFonts w:ascii="Times New Roman" w:eastAsia="Times New Roman" w:hAnsi="Times New Roman" w:cs="Times New Roman"/>
          <w:color w:val="000000" w:themeColor="text1"/>
          <w:sz w:val="28"/>
          <w:szCs w:val="28"/>
        </w:rPr>
        <w:t xml:space="preserve"> version </w:t>
      </w:r>
      <w:proofErr w:type="gramStart"/>
      <w:r w:rsidRPr="00501249">
        <w:rPr>
          <w:rFonts w:ascii="Times New Roman" w:eastAsia="Times New Roman" w:hAnsi="Times New Roman" w:cs="Times New Roman"/>
          <w:color w:val="000000" w:themeColor="text1"/>
          <w:sz w:val="28"/>
          <w:szCs w:val="28"/>
        </w:rPr>
        <w:t>can be used</w:t>
      </w:r>
      <w:proofErr w:type="gramEnd"/>
      <w:r w:rsidRPr="00501249">
        <w:rPr>
          <w:rFonts w:ascii="Times New Roman" w:eastAsia="Times New Roman" w:hAnsi="Times New Roman" w:cs="Times New Roman"/>
          <w:color w:val="000000" w:themeColor="text1"/>
          <w:sz w:val="28"/>
          <w:szCs w:val="28"/>
        </w:rPr>
        <w:t xml:space="preserve">. For rapid screening purposes, </w:t>
      </w:r>
      <w:proofErr w:type="spellStart"/>
      <w:r w:rsidRPr="00501249">
        <w:rPr>
          <w:rFonts w:ascii="Times New Roman" w:eastAsia="Times New Roman" w:hAnsi="Times New Roman" w:cs="Times New Roman"/>
          <w:color w:val="000000" w:themeColor="text1"/>
          <w:sz w:val="28"/>
          <w:szCs w:val="28"/>
        </w:rPr>
        <w:t>auramine</w:t>
      </w:r>
      <w:proofErr w:type="spellEnd"/>
      <w:r w:rsidRPr="00501249">
        <w:rPr>
          <w:rFonts w:ascii="Times New Roman" w:eastAsia="Times New Roman" w:hAnsi="Times New Roman" w:cs="Times New Roman"/>
          <w:color w:val="000000" w:themeColor="text1"/>
          <w:sz w:val="28"/>
          <w:szCs w:val="28"/>
        </w:rPr>
        <w:t xml:space="preserve"> stain, which </w:t>
      </w:r>
      <w:proofErr w:type="gramStart"/>
      <w:r w:rsidRPr="00501249">
        <w:rPr>
          <w:rFonts w:ascii="Times New Roman" w:eastAsia="Times New Roman" w:hAnsi="Times New Roman" w:cs="Times New Roman"/>
          <w:color w:val="000000" w:themeColor="text1"/>
          <w:sz w:val="28"/>
          <w:szCs w:val="28"/>
        </w:rPr>
        <w:t>can be visualized</w:t>
      </w:r>
      <w:proofErr w:type="gramEnd"/>
      <w:r w:rsidRPr="00501249">
        <w:rPr>
          <w:rFonts w:ascii="Times New Roman" w:eastAsia="Times New Roman" w:hAnsi="Times New Roman" w:cs="Times New Roman"/>
          <w:color w:val="000000" w:themeColor="text1"/>
          <w:sz w:val="28"/>
          <w:szCs w:val="28"/>
        </w:rPr>
        <w:t xml:space="preserve"> by fluorescence microscopy, is used. After digestion of the specimen by treatment with </w:t>
      </w:r>
      <w:proofErr w:type="spellStart"/>
      <w:r w:rsidRPr="00501249">
        <w:rPr>
          <w:rFonts w:ascii="Times New Roman" w:eastAsia="Times New Roman" w:hAnsi="Times New Roman" w:cs="Times New Roman"/>
          <w:color w:val="000000" w:themeColor="text1"/>
          <w:sz w:val="28"/>
          <w:szCs w:val="28"/>
        </w:rPr>
        <w:t>NaOH</w:t>
      </w:r>
      <w:proofErr w:type="spellEnd"/>
      <w:r w:rsidRPr="00501249">
        <w:rPr>
          <w:rFonts w:ascii="Times New Roman" w:eastAsia="Times New Roman" w:hAnsi="Times New Roman" w:cs="Times New Roman"/>
          <w:color w:val="000000" w:themeColor="text1"/>
          <w:sz w:val="28"/>
          <w:szCs w:val="28"/>
        </w:rPr>
        <w:t xml:space="preserve"> and concentration by centrifugation, the material </w:t>
      </w:r>
      <w:proofErr w:type="gramStart"/>
      <w:r w:rsidRPr="00501249">
        <w:rPr>
          <w:rFonts w:ascii="Times New Roman" w:eastAsia="Times New Roman" w:hAnsi="Times New Roman" w:cs="Times New Roman"/>
          <w:color w:val="000000" w:themeColor="text1"/>
          <w:sz w:val="28"/>
          <w:szCs w:val="28"/>
        </w:rPr>
        <w:t>is cultured</w:t>
      </w:r>
      <w:proofErr w:type="gramEnd"/>
      <w:r w:rsidRPr="00501249">
        <w:rPr>
          <w:rFonts w:ascii="Times New Roman" w:eastAsia="Times New Roman" w:hAnsi="Times New Roman" w:cs="Times New Roman"/>
          <w:color w:val="000000" w:themeColor="text1"/>
          <w:sz w:val="28"/>
          <w:szCs w:val="28"/>
        </w:rPr>
        <w:t xml:space="preserve"> on special media, such as </w:t>
      </w:r>
      <w:proofErr w:type="spellStart"/>
      <w:r w:rsidRPr="00501249">
        <w:rPr>
          <w:rFonts w:ascii="Times New Roman" w:eastAsia="Times New Roman" w:hAnsi="Times New Roman" w:cs="Times New Roman"/>
          <w:color w:val="000000" w:themeColor="text1"/>
          <w:sz w:val="28"/>
          <w:szCs w:val="28"/>
        </w:rPr>
        <w:t>Löwenstein</w:t>
      </w:r>
      <w:proofErr w:type="spellEnd"/>
      <w:r w:rsidRPr="00501249">
        <w:rPr>
          <w:rFonts w:ascii="Times New Roman" w:eastAsia="Times New Roman" w:hAnsi="Times New Roman" w:cs="Times New Roman"/>
          <w:color w:val="000000" w:themeColor="text1"/>
          <w:sz w:val="28"/>
          <w:szCs w:val="28"/>
        </w:rPr>
        <w:t xml:space="preserve">-Jensen agar, for up to 8 weeks. It will not grow on a blood agar plate. In liquid BACTEC medium, radioactive metabolites are present, and growth </w:t>
      </w:r>
      <w:proofErr w:type="gramStart"/>
      <w:r w:rsidRPr="00501249">
        <w:rPr>
          <w:rFonts w:ascii="Times New Roman" w:eastAsia="Times New Roman" w:hAnsi="Times New Roman" w:cs="Times New Roman"/>
          <w:color w:val="000000" w:themeColor="text1"/>
          <w:sz w:val="28"/>
          <w:szCs w:val="28"/>
        </w:rPr>
        <w:t>can be detected</w:t>
      </w:r>
      <w:proofErr w:type="gramEnd"/>
      <w:r w:rsidRPr="00501249">
        <w:rPr>
          <w:rFonts w:ascii="Times New Roman" w:eastAsia="Times New Roman" w:hAnsi="Times New Roman" w:cs="Times New Roman"/>
          <w:color w:val="000000" w:themeColor="text1"/>
          <w:sz w:val="28"/>
          <w:szCs w:val="28"/>
        </w:rPr>
        <w:t xml:space="preserve"> by the production of radioactive carbon dioxide in about 2 weeks. A </w:t>
      </w:r>
      <w:r w:rsidRPr="00501249">
        <w:rPr>
          <w:rFonts w:ascii="Times New Roman" w:eastAsia="Times New Roman" w:hAnsi="Times New Roman" w:cs="Times New Roman"/>
          <w:color w:val="000000" w:themeColor="text1"/>
          <w:sz w:val="28"/>
          <w:szCs w:val="28"/>
        </w:rPr>
        <w:lastRenderedPageBreak/>
        <w:t xml:space="preserve">liquid medium is preferred for isolation because the organism grows more rapidly and reliably than it does on agar. If growth in the culture occurs, the organism </w:t>
      </w:r>
      <w:proofErr w:type="gramStart"/>
      <w:r w:rsidRPr="00501249">
        <w:rPr>
          <w:rFonts w:ascii="Times New Roman" w:eastAsia="Times New Roman" w:hAnsi="Times New Roman" w:cs="Times New Roman"/>
          <w:color w:val="000000" w:themeColor="text1"/>
          <w:sz w:val="28"/>
          <w:szCs w:val="28"/>
        </w:rPr>
        <w:t>can be identified</w:t>
      </w:r>
      <w:proofErr w:type="gramEnd"/>
      <w:r w:rsidRPr="00501249">
        <w:rPr>
          <w:rFonts w:ascii="Times New Roman" w:eastAsia="Times New Roman" w:hAnsi="Times New Roman" w:cs="Times New Roman"/>
          <w:color w:val="000000" w:themeColor="text1"/>
          <w:sz w:val="28"/>
          <w:szCs w:val="28"/>
        </w:rPr>
        <w:t xml:space="preserve"> by biochemical tests. For example, M. tuberculosis produces niacin, whereas almost no other mycobacteria do. It also produces catalase. Nucleic acid amplification tests </w:t>
      </w:r>
      <w:proofErr w:type="gramStart"/>
      <w:r w:rsidRPr="00501249">
        <w:rPr>
          <w:rFonts w:ascii="Times New Roman" w:eastAsia="Times New Roman" w:hAnsi="Times New Roman" w:cs="Times New Roman"/>
          <w:color w:val="000000" w:themeColor="text1"/>
          <w:sz w:val="28"/>
          <w:szCs w:val="28"/>
        </w:rPr>
        <w:t>can be used</w:t>
      </w:r>
      <w:proofErr w:type="gramEnd"/>
      <w:r w:rsidRPr="00501249">
        <w:rPr>
          <w:rFonts w:ascii="Times New Roman" w:eastAsia="Times New Roman" w:hAnsi="Times New Roman" w:cs="Times New Roman"/>
          <w:color w:val="000000" w:themeColor="text1"/>
          <w:sz w:val="28"/>
          <w:szCs w:val="28"/>
        </w:rPr>
        <w:t xml:space="preserve"> to detect the presence of M. tuberculosis directly in clinical specimens such as sputum. Tests are available that detect either the ribosomal RNA or the DNA of the organism. These tests are highly specific, but their sensitivity varies. In sputum specimens that are acid-fast stain positive, the sensitivity is high, but in “smear-negative” </w:t>
      </w:r>
      <w:proofErr w:type="spellStart"/>
      <w:r w:rsidRPr="00501249">
        <w:rPr>
          <w:rFonts w:ascii="Times New Roman" w:eastAsia="Times New Roman" w:hAnsi="Times New Roman" w:cs="Times New Roman"/>
          <w:color w:val="000000" w:themeColor="text1"/>
          <w:sz w:val="28"/>
          <w:szCs w:val="28"/>
        </w:rPr>
        <w:t>sputums</w:t>
      </w:r>
      <w:proofErr w:type="spellEnd"/>
      <w:r w:rsidRPr="00501249">
        <w:rPr>
          <w:rFonts w:ascii="Times New Roman" w:eastAsia="Times New Roman" w:hAnsi="Times New Roman" w:cs="Times New Roman"/>
          <w:color w:val="000000" w:themeColor="text1"/>
          <w:sz w:val="28"/>
          <w:szCs w:val="28"/>
        </w:rPr>
        <w:t xml:space="preserve">, the sensitivity is significantly lower. These tests are quite useful in deciding whether to initiate therapy prior to obtaining the culture results. Because drug resistance, especially to isoniazid (see later), is a problem, susceptibility tests should be performed. However, the organism grows very slowly, and susceptibility tests usually take several weeks, which is too long to guide the initial choice of drugs. To address this problem, molecular tests are available, which detect mutations in the chromosomal genes that encode either the catalase gene that mediates resistance to isoniazid or the RNA polymerase gene that mediates resistance to rifampin. The luciferase assay, which can detect drug-resistant organisms in a few days, is also used. Luciferase is an enzyme isolated from fireflies that produces flashes of light in the presence of adenosine triphosphate (ATP). If the organism isolated from the patient is resistant, it will not be damaged by the drug (i.e., it will make a normal amount of ATP), and the luciferase will produce the normal amount of light. If the organism is sensitive to the drug, less ATP </w:t>
      </w:r>
      <w:proofErr w:type="gramStart"/>
      <w:r w:rsidRPr="00501249">
        <w:rPr>
          <w:rFonts w:ascii="Times New Roman" w:eastAsia="Times New Roman" w:hAnsi="Times New Roman" w:cs="Times New Roman"/>
          <w:color w:val="000000" w:themeColor="text1"/>
          <w:sz w:val="28"/>
          <w:szCs w:val="28"/>
        </w:rPr>
        <w:t>will be made</w:t>
      </w:r>
      <w:proofErr w:type="gramEnd"/>
      <w:r w:rsidRPr="00501249">
        <w:rPr>
          <w:rFonts w:ascii="Times New Roman" w:eastAsia="Times New Roman" w:hAnsi="Times New Roman" w:cs="Times New Roman"/>
          <w:color w:val="000000" w:themeColor="text1"/>
          <w:sz w:val="28"/>
          <w:szCs w:val="28"/>
        </w:rPr>
        <w:t xml:space="preserve"> and less light produced.</w:t>
      </w:r>
    </w:p>
    <w:p w14:paraId="09330157" w14:textId="00E3021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 &amp; Resistance</w:t>
      </w:r>
    </w:p>
    <w:p w14:paraId="50ADC2E3" w14:textId="77203955"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Multidrug therapy is used to prevent the emergence of drug-resistant mutants during the long (6- to 9-month) duration of treatment. (</w:t>
      </w:r>
      <w:proofErr w:type="gramStart"/>
      <w:r w:rsidRPr="00501249">
        <w:rPr>
          <w:rFonts w:ascii="Times New Roman" w:eastAsia="Times New Roman" w:hAnsi="Times New Roman" w:cs="Times New Roman"/>
          <w:color w:val="000000" w:themeColor="text1"/>
          <w:sz w:val="28"/>
          <w:szCs w:val="28"/>
        </w:rPr>
        <w:t>Organisms that become resistant to one drug will be inhibited by the other</w:t>
      </w:r>
      <w:proofErr w:type="gramEnd"/>
      <w:r w:rsidRPr="00501249">
        <w:rPr>
          <w:rFonts w:ascii="Times New Roman" w:eastAsia="Times New Roman" w:hAnsi="Times New Roman" w:cs="Times New Roman"/>
          <w:color w:val="000000" w:themeColor="text1"/>
          <w:sz w:val="28"/>
          <w:szCs w:val="28"/>
        </w:rPr>
        <w:t xml:space="preserve">.) Isoniazid (INH), a bactericidal drug, is the mainstay of treatment. Treatment for most patients with pulmonary tuberculosis is with three drugs: INH, rifampin, and pyrazinamide. INH and </w:t>
      </w:r>
      <w:proofErr w:type="spellStart"/>
      <w:r w:rsidRPr="00501249">
        <w:rPr>
          <w:rFonts w:ascii="Times New Roman" w:eastAsia="Times New Roman" w:hAnsi="Times New Roman" w:cs="Times New Roman"/>
          <w:color w:val="000000" w:themeColor="text1"/>
          <w:sz w:val="28"/>
          <w:szCs w:val="28"/>
        </w:rPr>
        <w:t>rifampinare</w:t>
      </w:r>
      <w:proofErr w:type="spellEnd"/>
      <w:r w:rsidRPr="00501249">
        <w:rPr>
          <w:rFonts w:ascii="Times New Roman" w:eastAsia="Times New Roman" w:hAnsi="Times New Roman" w:cs="Times New Roman"/>
          <w:color w:val="000000" w:themeColor="text1"/>
          <w:sz w:val="28"/>
          <w:szCs w:val="28"/>
        </w:rPr>
        <w:t xml:space="preserve"> given for 6 months, but pyrazinamide treatment </w:t>
      </w:r>
      <w:proofErr w:type="gramStart"/>
      <w:r w:rsidRPr="00501249">
        <w:rPr>
          <w:rFonts w:ascii="Times New Roman" w:eastAsia="Times New Roman" w:hAnsi="Times New Roman" w:cs="Times New Roman"/>
          <w:color w:val="000000" w:themeColor="text1"/>
          <w:sz w:val="28"/>
          <w:szCs w:val="28"/>
        </w:rPr>
        <w:t>is stopped</w:t>
      </w:r>
      <w:proofErr w:type="gramEnd"/>
      <w:r w:rsidRPr="00501249">
        <w:rPr>
          <w:rFonts w:ascii="Times New Roman" w:eastAsia="Times New Roman" w:hAnsi="Times New Roman" w:cs="Times New Roman"/>
          <w:color w:val="000000" w:themeColor="text1"/>
          <w:sz w:val="28"/>
          <w:szCs w:val="28"/>
        </w:rPr>
        <w:t xml:space="preserve"> after 2 months. A somewhat different regimen </w:t>
      </w:r>
      <w:proofErr w:type="gramStart"/>
      <w:r w:rsidRPr="00501249">
        <w:rPr>
          <w:rFonts w:ascii="Times New Roman" w:eastAsia="Times New Roman" w:hAnsi="Times New Roman" w:cs="Times New Roman"/>
          <w:color w:val="000000" w:themeColor="text1"/>
          <w:sz w:val="28"/>
          <w:szCs w:val="28"/>
        </w:rPr>
        <w:t>can also be used</w:t>
      </w:r>
      <w:proofErr w:type="gramEnd"/>
      <w:r w:rsidRPr="00501249">
        <w:rPr>
          <w:rFonts w:ascii="Times New Roman" w:eastAsia="Times New Roman" w:hAnsi="Times New Roman" w:cs="Times New Roman"/>
          <w:color w:val="000000" w:themeColor="text1"/>
          <w:sz w:val="28"/>
          <w:szCs w:val="28"/>
        </w:rPr>
        <w:t xml:space="preserve">. A convenient way to remember that regimen is to give four drugs (isoniazid, rifampin, pyrazinamide, and </w:t>
      </w:r>
      <w:proofErr w:type="spellStart"/>
      <w:r w:rsidRPr="00501249">
        <w:rPr>
          <w:rFonts w:ascii="Times New Roman" w:eastAsia="Times New Roman" w:hAnsi="Times New Roman" w:cs="Times New Roman"/>
          <w:color w:val="000000" w:themeColor="text1"/>
          <w:sz w:val="28"/>
          <w:szCs w:val="28"/>
        </w:rPr>
        <w:t>ethambutol</w:t>
      </w:r>
      <w:proofErr w:type="spellEnd"/>
      <w:r w:rsidRPr="00501249">
        <w:rPr>
          <w:rFonts w:ascii="Times New Roman" w:eastAsia="Times New Roman" w:hAnsi="Times New Roman" w:cs="Times New Roman"/>
          <w:color w:val="000000" w:themeColor="text1"/>
          <w:sz w:val="28"/>
          <w:szCs w:val="28"/>
        </w:rPr>
        <w:t xml:space="preserve">) for 2 months and two drugs (isoniazid and rifampin) for 4 months. In patients who are immunocompromised (e.g., AIDS patients), who have disseminated disease, or who are likely to have INH-resistant organisms, a fourth drug, </w:t>
      </w:r>
      <w:proofErr w:type="spellStart"/>
      <w:r w:rsidRPr="00501249">
        <w:rPr>
          <w:rFonts w:ascii="Times New Roman" w:eastAsia="Times New Roman" w:hAnsi="Times New Roman" w:cs="Times New Roman"/>
          <w:color w:val="000000" w:themeColor="text1"/>
          <w:sz w:val="28"/>
          <w:szCs w:val="28"/>
        </w:rPr>
        <w:t>ethambutol</w:t>
      </w:r>
      <w:proofErr w:type="spellEnd"/>
      <w:r w:rsidRPr="00501249">
        <w:rPr>
          <w:rFonts w:ascii="Times New Roman" w:eastAsia="Times New Roman" w:hAnsi="Times New Roman" w:cs="Times New Roman"/>
          <w:color w:val="000000" w:themeColor="text1"/>
          <w:sz w:val="28"/>
          <w:szCs w:val="28"/>
        </w:rPr>
        <w:t xml:space="preserve">, is added, and all four drugs are given for 9 to 12 months. Although therapy </w:t>
      </w:r>
      <w:proofErr w:type="gramStart"/>
      <w:r w:rsidRPr="00501249">
        <w:rPr>
          <w:rFonts w:ascii="Times New Roman" w:eastAsia="Times New Roman" w:hAnsi="Times New Roman" w:cs="Times New Roman"/>
          <w:color w:val="000000" w:themeColor="text1"/>
          <w:sz w:val="28"/>
          <w:szCs w:val="28"/>
        </w:rPr>
        <w:t>is usually given</w:t>
      </w:r>
      <w:proofErr w:type="gramEnd"/>
      <w:r w:rsidRPr="00501249">
        <w:rPr>
          <w:rFonts w:ascii="Times New Roman" w:eastAsia="Times New Roman" w:hAnsi="Times New Roman" w:cs="Times New Roman"/>
          <w:color w:val="000000" w:themeColor="text1"/>
          <w:sz w:val="28"/>
          <w:szCs w:val="28"/>
        </w:rPr>
        <w:t xml:space="preserve"> for </w:t>
      </w:r>
      <w:r w:rsidRPr="00501249">
        <w:rPr>
          <w:rFonts w:ascii="Times New Roman" w:eastAsia="Times New Roman" w:hAnsi="Times New Roman" w:cs="Times New Roman"/>
          <w:color w:val="000000" w:themeColor="text1"/>
          <w:sz w:val="28"/>
          <w:szCs w:val="28"/>
        </w:rPr>
        <w:lastRenderedPageBreak/>
        <w:t xml:space="preserve">months, the patient’s sputum becomes noninfectious within 2 to 3 weeks. The necessity for protracted therapy is attributed to (1) the intracellular location of the organism; (2) </w:t>
      </w:r>
      <w:proofErr w:type="spellStart"/>
      <w:r w:rsidRPr="00501249">
        <w:rPr>
          <w:rFonts w:ascii="Times New Roman" w:eastAsia="Times New Roman" w:hAnsi="Times New Roman" w:cs="Times New Roman"/>
          <w:color w:val="000000" w:themeColor="text1"/>
          <w:sz w:val="28"/>
          <w:szCs w:val="28"/>
        </w:rPr>
        <w:t>caseous</w:t>
      </w:r>
      <w:proofErr w:type="spellEnd"/>
      <w:r w:rsidRPr="00501249">
        <w:rPr>
          <w:rFonts w:ascii="Times New Roman" w:eastAsia="Times New Roman" w:hAnsi="Times New Roman" w:cs="Times New Roman"/>
          <w:color w:val="000000" w:themeColor="text1"/>
          <w:sz w:val="28"/>
          <w:szCs w:val="28"/>
        </w:rPr>
        <w:t xml:space="preserve"> material, which blocks penetration by the drug; (3) the slow growth of the organism; and (4) metabolically inactive “</w:t>
      </w:r>
      <w:proofErr w:type="spellStart"/>
      <w:r w:rsidRPr="00501249">
        <w:rPr>
          <w:rFonts w:ascii="Times New Roman" w:eastAsia="Times New Roman" w:hAnsi="Times New Roman" w:cs="Times New Roman"/>
          <w:color w:val="000000" w:themeColor="text1"/>
          <w:sz w:val="28"/>
          <w:szCs w:val="28"/>
        </w:rPr>
        <w:t>persisters</w:t>
      </w:r>
      <w:proofErr w:type="spellEnd"/>
      <w:r w:rsidRPr="00501249">
        <w:rPr>
          <w:rFonts w:ascii="Times New Roman" w:eastAsia="Times New Roman" w:hAnsi="Times New Roman" w:cs="Times New Roman"/>
          <w:color w:val="000000" w:themeColor="text1"/>
          <w:sz w:val="28"/>
          <w:szCs w:val="28"/>
        </w:rPr>
        <w:t xml:space="preserve">” within the lesion. Because </w:t>
      </w:r>
      <w:proofErr w:type="gramStart"/>
      <w:r w:rsidRPr="00501249">
        <w:rPr>
          <w:rFonts w:ascii="Times New Roman" w:eastAsia="Times New Roman" w:hAnsi="Times New Roman" w:cs="Times New Roman"/>
          <w:color w:val="000000" w:themeColor="text1"/>
          <w:sz w:val="28"/>
          <w:szCs w:val="28"/>
        </w:rPr>
        <w:t xml:space="preserve">metabolically inactive organisms may not be killed by </w:t>
      </w:r>
      <w:proofErr w:type="spellStart"/>
      <w:r w:rsidRPr="00501249">
        <w:rPr>
          <w:rFonts w:ascii="Times New Roman" w:eastAsia="Times New Roman" w:hAnsi="Times New Roman" w:cs="Times New Roman"/>
          <w:color w:val="000000" w:themeColor="text1"/>
          <w:sz w:val="28"/>
          <w:szCs w:val="28"/>
        </w:rPr>
        <w:t>antitubercular</w:t>
      </w:r>
      <w:proofErr w:type="spellEnd"/>
      <w:r w:rsidRPr="00501249">
        <w:rPr>
          <w:rFonts w:ascii="Times New Roman" w:eastAsia="Times New Roman" w:hAnsi="Times New Roman" w:cs="Times New Roman"/>
          <w:color w:val="000000" w:themeColor="text1"/>
          <w:sz w:val="28"/>
          <w:szCs w:val="28"/>
        </w:rPr>
        <w:t xml:space="preserve"> drugs</w:t>
      </w:r>
      <w:proofErr w:type="gramEnd"/>
      <w:r w:rsidRPr="00501249">
        <w:rPr>
          <w:rFonts w:ascii="Times New Roman" w:eastAsia="Times New Roman" w:hAnsi="Times New Roman" w:cs="Times New Roman"/>
          <w:color w:val="000000" w:themeColor="text1"/>
          <w:sz w:val="28"/>
          <w:szCs w:val="28"/>
        </w:rPr>
        <w:t>, treatment may not eradicate the infection, and reactivation of the disease may occur in the future.</w:t>
      </w:r>
    </w:p>
    <w:p w14:paraId="30F6F638" w14:textId="00E976F7"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Prevention</w:t>
      </w:r>
    </w:p>
    <w:p w14:paraId="4B2C19CF" w14:textId="254FCE0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 incidence of tuberculosis began to decrease markedly even before the advent of drug therapy in the 1940s. This </w:t>
      </w:r>
      <w:proofErr w:type="gramStart"/>
      <w:r w:rsidRPr="00501249">
        <w:rPr>
          <w:rFonts w:ascii="Times New Roman" w:eastAsia="Times New Roman" w:hAnsi="Times New Roman" w:cs="Times New Roman"/>
          <w:color w:val="000000" w:themeColor="text1"/>
          <w:sz w:val="28"/>
          <w:szCs w:val="28"/>
        </w:rPr>
        <w:t>is attributed</w:t>
      </w:r>
      <w:proofErr w:type="gramEnd"/>
      <w:r w:rsidRPr="00501249">
        <w:rPr>
          <w:rFonts w:ascii="Times New Roman" w:eastAsia="Times New Roman" w:hAnsi="Times New Roman" w:cs="Times New Roman"/>
          <w:color w:val="000000" w:themeColor="text1"/>
          <w:sz w:val="28"/>
          <w:szCs w:val="28"/>
        </w:rPr>
        <w:t xml:space="preserve"> to better housing and nutrition, which have improved host resistance. At present, prevention of the spread of the organism depends largely on the prompt identification and adequate treatment of patients who are coughing up the organism. The use of masks and other respiratory isolation procedures to prevent spread to medical personnel is also important. Contact tracing of individuals exposed to patients with active pulmonary disease who are coughing </w:t>
      </w:r>
      <w:proofErr w:type="gramStart"/>
      <w:r w:rsidRPr="00501249">
        <w:rPr>
          <w:rFonts w:ascii="Times New Roman" w:eastAsia="Times New Roman" w:hAnsi="Times New Roman" w:cs="Times New Roman"/>
          <w:color w:val="000000" w:themeColor="text1"/>
          <w:sz w:val="28"/>
          <w:szCs w:val="28"/>
        </w:rPr>
        <w:t>should be done</w:t>
      </w:r>
      <w:proofErr w:type="gramEnd"/>
      <w:r w:rsidRPr="00501249">
        <w:rPr>
          <w:rFonts w:ascii="Times New Roman" w:eastAsia="Times New Roman" w:hAnsi="Times New Roman" w:cs="Times New Roman"/>
          <w:color w:val="000000" w:themeColor="text1"/>
          <w:sz w:val="28"/>
          <w:szCs w:val="28"/>
        </w:rPr>
        <w:t xml:space="preserve">. An important component of prevention is the use of the PPD skin test to detect recent converters and to institute treatment for latent infections as described earlier. Groups that </w:t>
      </w:r>
      <w:proofErr w:type="gramStart"/>
      <w:r w:rsidRPr="00501249">
        <w:rPr>
          <w:rFonts w:ascii="Times New Roman" w:eastAsia="Times New Roman" w:hAnsi="Times New Roman" w:cs="Times New Roman"/>
          <w:color w:val="000000" w:themeColor="text1"/>
          <w:sz w:val="28"/>
          <w:szCs w:val="28"/>
        </w:rPr>
        <w:t>should be screened</w:t>
      </w:r>
      <w:proofErr w:type="gramEnd"/>
      <w:r w:rsidRPr="00501249">
        <w:rPr>
          <w:rFonts w:ascii="Times New Roman" w:eastAsia="Times New Roman" w:hAnsi="Times New Roman" w:cs="Times New Roman"/>
          <w:color w:val="000000" w:themeColor="text1"/>
          <w:sz w:val="28"/>
          <w:szCs w:val="28"/>
        </w:rPr>
        <w:t xml:space="preserve"> with the PPD skin test include people with HIV infection, close contacts of patients with active tuberculosis, low-income populations, alcoholics and intravenous drug users, prison inmates, and </w:t>
      </w:r>
      <w:proofErr w:type="spellStart"/>
      <w:r w:rsidRPr="00501249">
        <w:rPr>
          <w:rFonts w:ascii="Times New Roman" w:eastAsia="Times New Roman" w:hAnsi="Times New Roman" w:cs="Times New Roman"/>
          <w:color w:val="000000" w:themeColor="text1"/>
          <w:sz w:val="28"/>
          <w:szCs w:val="28"/>
        </w:rPr>
        <w:t>foreignborn</w:t>
      </w:r>
      <w:proofErr w:type="spellEnd"/>
      <w:r w:rsidRPr="00501249">
        <w:rPr>
          <w:rFonts w:ascii="Times New Roman" w:eastAsia="Times New Roman" w:hAnsi="Times New Roman" w:cs="Times New Roman"/>
          <w:color w:val="000000" w:themeColor="text1"/>
          <w:sz w:val="28"/>
          <w:szCs w:val="28"/>
        </w:rPr>
        <w:t xml:space="preserve"> individuals from countries with a high incidence of tuberculosis. Because there are some problems associated with PPD skin tests, such as the measurement and the interpretation of results and the inconvenience of the patient having to return for the skin test to </w:t>
      </w:r>
      <w:proofErr w:type="gramStart"/>
      <w:r w:rsidRPr="00501249">
        <w:rPr>
          <w:rFonts w:ascii="Times New Roman" w:eastAsia="Times New Roman" w:hAnsi="Times New Roman" w:cs="Times New Roman"/>
          <w:color w:val="000000" w:themeColor="text1"/>
          <w:sz w:val="28"/>
          <w:szCs w:val="28"/>
        </w:rPr>
        <w:t>be read</w:t>
      </w:r>
      <w:proofErr w:type="gramEnd"/>
      <w:r w:rsidRPr="00501249">
        <w:rPr>
          <w:rFonts w:ascii="Times New Roman" w:eastAsia="Times New Roman" w:hAnsi="Times New Roman" w:cs="Times New Roman"/>
          <w:color w:val="000000" w:themeColor="text1"/>
          <w:sz w:val="28"/>
          <w:szCs w:val="28"/>
        </w:rPr>
        <w:t xml:space="preserve">, a laboratory test to detect latent infections was developed. This test, called </w:t>
      </w:r>
      <w:proofErr w:type="spellStart"/>
      <w:r w:rsidRPr="00501249">
        <w:rPr>
          <w:rFonts w:ascii="Times New Roman" w:eastAsia="Times New Roman" w:hAnsi="Times New Roman" w:cs="Times New Roman"/>
          <w:color w:val="000000" w:themeColor="text1"/>
          <w:sz w:val="28"/>
          <w:szCs w:val="28"/>
        </w:rPr>
        <w:t>Quantiferon</w:t>
      </w:r>
      <w:proofErr w:type="spellEnd"/>
      <w:r w:rsidRPr="00501249">
        <w:rPr>
          <w:rFonts w:ascii="Times New Roman" w:eastAsia="Times New Roman" w:hAnsi="Times New Roman" w:cs="Times New Roman"/>
          <w:color w:val="000000" w:themeColor="text1"/>
          <w:sz w:val="28"/>
          <w:szCs w:val="28"/>
        </w:rPr>
        <w:t xml:space="preserve">-TB (QFT), measures the amount of interferon-γ released from the patient’s lymphocytes after exposure to PPD in cell culture. QFT requires only a single blood specimen and determines the amount of interferon-γ by an enzyme-linked </w:t>
      </w:r>
      <w:proofErr w:type="spellStart"/>
      <w:r w:rsidRPr="00501249">
        <w:rPr>
          <w:rFonts w:ascii="Times New Roman" w:eastAsia="Times New Roman" w:hAnsi="Times New Roman" w:cs="Times New Roman"/>
          <w:color w:val="000000" w:themeColor="text1"/>
          <w:sz w:val="28"/>
          <w:szCs w:val="28"/>
        </w:rPr>
        <w:t>immunosorbent</w:t>
      </w:r>
      <w:proofErr w:type="spellEnd"/>
      <w:r w:rsidRPr="00501249">
        <w:rPr>
          <w:rFonts w:ascii="Times New Roman" w:eastAsia="Times New Roman" w:hAnsi="Times New Roman" w:cs="Times New Roman"/>
          <w:color w:val="000000" w:themeColor="text1"/>
          <w:sz w:val="28"/>
          <w:szCs w:val="28"/>
        </w:rPr>
        <w:t xml:space="preserve"> assay (ELISA) test. BCG vaccine </w:t>
      </w:r>
      <w:proofErr w:type="gramStart"/>
      <w:r w:rsidRPr="00501249">
        <w:rPr>
          <w:rFonts w:ascii="Times New Roman" w:eastAsia="Times New Roman" w:hAnsi="Times New Roman" w:cs="Times New Roman"/>
          <w:color w:val="000000" w:themeColor="text1"/>
          <w:sz w:val="28"/>
          <w:szCs w:val="28"/>
        </w:rPr>
        <w:t>can be used</w:t>
      </w:r>
      <w:proofErr w:type="gramEnd"/>
      <w:r w:rsidRPr="00501249">
        <w:rPr>
          <w:rFonts w:ascii="Times New Roman" w:eastAsia="Times New Roman" w:hAnsi="Times New Roman" w:cs="Times New Roman"/>
          <w:color w:val="000000" w:themeColor="text1"/>
          <w:sz w:val="28"/>
          <w:szCs w:val="28"/>
        </w:rPr>
        <w:t xml:space="preserve"> to induce partial resistance to tuberculosis. The vaccine contains a strain of live, attenuated M. </w:t>
      </w:r>
      <w:proofErr w:type="spellStart"/>
      <w:r w:rsidRPr="00501249">
        <w:rPr>
          <w:rFonts w:ascii="Times New Roman" w:eastAsia="Times New Roman" w:hAnsi="Times New Roman" w:cs="Times New Roman"/>
          <w:color w:val="000000" w:themeColor="text1"/>
          <w:sz w:val="28"/>
          <w:szCs w:val="28"/>
        </w:rPr>
        <w:t>bovis</w:t>
      </w:r>
      <w:proofErr w:type="spellEnd"/>
      <w:r w:rsidRPr="00501249">
        <w:rPr>
          <w:rFonts w:ascii="Times New Roman" w:eastAsia="Times New Roman" w:hAnsi="Times New Roman" w:cs="Times New Roman"/>
          <w:color w:val="000000" w:themeColor="text1"/>
          <w:sz w:val="28"/>
          <w:szCs w:val="28"/>
        </w:rPr>
        <w:t xml:space="preserve"> called bacillus </w:t>
      </w:r>
      <w:proofErr w:type="spellStart"/>
      <w:r w:rsidRPr="00501249">
        <w:rPr>
          <w:rFonts w:ascii="Times New Roman" w:eastAsia="Times New Roman" w:hAnsi="Times New Roman" w:cs="Times New Roman"/>
          <w:color w:val="000000" w:themeColor="text1"/>
          <w:sz w:val="28"/>
          <w:szCs w:val="28"/>
        </w:rPr>
        <w:t>Calmette-Guérin</w:t>
      </w:r>
      <w:proofErr w:type="spellEnd"/>
      <w:r w:rsidRPr="00501249">
        <w:rPr>
          <w:rFonts w:ascii="Times New Roman" w:eastAsia="Times New Roman" w:hAnsi="Times New Roman" w:cs="Times New Roman"/>
          <w:color w:val="000000" w:themeColor="text1"/>
          <w:sz w:val="28"/>
          <w:szCs w:val="28"/>
        </w:rPr>
        <w:t xml:space="preserve">. The vaccine is effective in preventing the appearance of tuberculosis as a clinical disease, especially in children, although it does not prevent infection by M. tuberculosis. However, a major problem with the vaccine is its variable effectiveness, which can range from 0% to 70%. It </w:t>
      </w:r>
      <w:proofErr w:type="gramStart"/>
      <w:r w:rsidRPr="00501249">
        <w:rPr>
          <w:rFonts w:ascii="Times New Roman" w:eastAsia="Times New Roman" w:hAnsi="Times New Roman" w:cs="Times New Roman"/>
          <w:color w:val="000000" w:themeColor="text1"/>
          <w:sz w:val="28"/>
          <w:szCs w:val="28"/>
        </w:rPr>
        <w:t>is used</w:t>
      </w:r>
      <w:proofErr w:type="gramEnd"/>
      <w:r w:rsidRPr="00501249">
        <w:rPr>
          <w:rFonts w:ascii="Times New Roman" w:eastAsia="Times New Roman" w:hAnsi="Times New Roman" w:cs="Times New Roman"/>
          <w:color w:val="000000" w:themeColor="text1"/>
          <w:sz w:val="28"/>
          <w:szCs w:val="28"/>
        </w:rPr>
        <w:t xml:space="preserve"> primarily in areas of the world where the incidence of the disease is high. It </w:t>
      </w:r>
      <w:proofErr w:type="gramStart"/>
      <w:r w:rsidRPr="00501249">
        <w:rPr>
          <w:rFonts w:ascii="Times New Roman" w:eastAsia="Times New Roman" w:hAnsi="Times New Roman" w:cs="Times New Roman"/>
          <w:color w:val="000000" w:themeColor="text1"/>
          <w:sz w:val="28"/>
          <w:szCs w:val="28"/>
        </w:rPr>
        <w:t>is not usually used</w:t>
      </w:r>
      <w:proofErr w:type="gramEnd"/>
      <w:r w:rsidRPr="00501249">
        <w:rPr>
          <w:rFonts w:ascii="Times New Roman" w:eastAsia="Times New Roman" w:hAnsi="Times New Roman" w:cs="Times New Roman"/>
          <w:color w:val="000000" w:themeColor="text1"/>
          <w:sz w:val="28"/>
          <w:szCs w:val="28"/>
        </w:rPr>
        <w:t xml:space="preserve"> in the United States because of its variable effectiveness and because the incidence of the disease is low enough that it is not cost-effective. </w:t>
      </w:r>
      <w:r w:rsidRPr="00501249">
        <w:rPr>
          <w:rFonts w:ascii="Times New Roman" w:eastAsia="Times New Roman" w:hAnsi="Times New Roman" w:cs="Times New Roman"/>
          <w:color w:val="000000" w:themeColor="text1"/>
          <w:sz w:val="28"/>
          <w:szCs w:val="28"/>
        </w:rPr>
        <w:lastRenderedPageBreak/>
        <w:t xml:space="preserve">The </w:t>
      </w:r>
      <w:proofErr w:type="gramStart"/>
      <w:r w:rsidRPr="00501249">
        <w:rPr>
          <w:rFonts w:ascii="Times New Roman" w:eastAsia="Times New Roman" w:hAnsi="Times New Roman" w:cs="Times New Roman"/>
          <w:color w:val="000000" w:themeColor="text1"/>
          <w:sz w:val="28"/>
          <w:szCs w:val="28"/>
        </w:rPr>
        <w:t>skin test reactivity induced by the vaccine given to children wanes with time, and the interpretation of the skin test reaction in adults is not altered by the vaccine</w:t>
      </w:r>
      <w:proofErr w:type="gramEnd"/>
      <w:r w:rsidRPr="00501249">
        <w:rPr>
          <w:rFonts w:ascii="Times New Roman" w:eastAsia="Times New Roman" w:hAnsi="Times New Roman" w:cs="Times New Roman"/>
          <w:color w:val="000000" w:themeColor="text1"/>
          <w:sz w:val="28"/>
          <w:szCs w:val="28"/>
        </w:rPr>
        <w:t xml:space="preserve">. For example, skin test reactions of 10 mm or more </w:t>
      </w:r>
      <w:proofErr w:type="gramStart"/>
      <w:r w:rsidRPr="00501249">
        <w:rPr>
          <w:rFonts w:ascii="Times New Roman" w:eastAsia="Times New Roman" w:hAnsi="Times New Roman" w:cs="Times New Roman"/>
          <w:color w:val="000000" w:themeColor="text1"/>
          <w:sz w:val="28"/>
          <w:szCs w:val="28"/>
        </w:rPr>
        <w:t>should not be attributed</w:t>
      </w:r>
      <w:proofErr w:type="gramEnd"/>
      <w:r w:rsidRPr="00501249">
        <w:rPr>
          <w:rFonts w:ascii="Times New Roman" w:eastAsia="Times New Roman" w:hAnsi="Times New Roman" w:cs="Times New Roman"/>
          <w:color w:val="000000" w:themeColor="text1"/>
          <w:sz w:val="28"/>
          <w:szCs w:val="28"/>
        </w:rPr>
        <w:t xml:space="preserve"> to the vaccine unless it was </w:t>
      </w:r>
      <w:proofErr w:type="spellStart"/>
      <w:r w:rsidRPr="00501249">
        <w:rPr>
          <w:rFonts w:ascii="Times New Roman" w:eastAsia="Times New Roman" w:hAnsi="Times New Roman" w:cs="Times New Roman"/>
          <w:color w:val="000000" w:themeColor="text1"/>
          <w:sz w:val="28"/>
          <w:szCs w:val="28"/>
        </w:rPr>
        <w:t>administeredrecently</w:t>
      </w:r>
      <w:proofErr w:type="spellEnd"/>
      <w:r w:rsidRPr="00501249">
        <w:rPr>
          <w:rFonts w:ascii="Times New Roman" w:eastAsia="Times New Roman" w:hAnsi="Times New Roman" w:cs="Times New Roman"/>
          <w:color w:val="000000" w:themeColor="text1"/>
          <w:sz w:val="28"/>
          <w:szCs w:val="28"/>
        </w:rPr>
        <w:t xml:space="preserve">. In the United States, use of the vaccine is limited to young children who are in close contact with individuals with active tuberculosis and to military personnel. BCG vaccine </w:t>
      </w:r>
      <w:proofErr w:type="gramStart"/>
      <w:r w:rsidRPr="00501249">
        <w:rPr>
          <w:rFonts w:ascii="Times New Roman" w:eastAsia="Times New Roman" w:hAnsi="Times New Roman" w:cs="Times New Roman"/>
          <w:color w:val="000000" w:themeColor="text1"/>
          <w:sz w:val="28"/>
          <w:szCs w:val="28"/>
        </w:rPr>
        <w:t>should not be given</w:t>
      </w:r>
      <w:proofErr w:type="gramEnd"/>
      <w:r w:rsidRPr="00501249">
        <w:rPr>
          <w:rFonts w:ascii="Times New Roman" w:eastAsia="Times New Roman" w:hAnsi="Times New Roman" w:cs="Times New Roman"/>
          <w:color w:val="000000" w:themeColor="text1"/>
          <w:sz w:val="28"/>
          <w:szCs w:val="28"/>
        </w:rPr>
        <w:t xml:space="preserve"> to immunocompromised people because the live BCG organisms can cause disseminated disease. BCG vaccine </w:t>
      </w:r>
      <w:proofErr w:type="gramStart"/>
      <w:r w:rsidRPr="00501249">
        <w:rPr>
          <w:rFonts w:ascii="Times New Roman" w:eastAsia="Times New Roman" w:hAnsi="Times New Roman" w:cs="Times New Roman"/>
          <w:color w:val="000000" w:themeColor="text1"/>
          <w:sz w:val="28"/>
          <w:szCs w:val="28"/>
        </w:rPr>
        <w:t>is also used</w:t>
      </w:r>
      <w:proofErr w:type="gramEnd"/>
      <w:r w:rsidRPr="00501249">
        <w:rPr>
          <w:rFonts w:ascii="Times New Roman" w:eastAsia="Times New Roman" w:hAnsi="Times New Roman" w:cs="Times New Roman"/>
          <w:color w:val="000000" w:themeColor="text1"/>
          <w:sz w:val="28"/>
          <w:szCs w:val="28"/>
        </w:rPr>
        <w:t xml:space="preserve"> to treat bladder cancer. The vaccine </w:t>
      </w:r>
      <w:proofErr w:type="gramStart"/>
      <w:r w:rsidRPr="00501249">
        <w:rPr>
          <w:rFonts w:ascii="Times New Roman" w:eastAsia="Times New Roman" w:hAnsi="Times New Roman" w:cs="Times New Roman"/>
          <w:color w:val="000000" w:themeColor="text1"/>
          <w:sz w:val="28"/>
          <w:szCs w:val="28"/>
        </w:rPr>
        <w:t>is instilled</w:t>
      </w:r>
      <w:proofErr w:type="gramEnd"/>
      <w:r w:rsidRPr="00501249">
        <w:rPr>
          <w:rFonts w:ascii="Times New Roman" w:eastAsia="Times New Roman" w:hAnsi="Times New Roman" w:cs="Times New Roman"/>
          <w:color w:val="000000" w:themeColor="text1"/>
          <w:sz w:val="28"/>
          <w:szCs w:val="28"/>
        </w:rPr>
        <w:t xml:space="preserve"> into the bladder and serves to nonspecifically stimulate cell-mediated immunity, which can inhibit the growth of the carcinoma cells. Pasteurization of milk and destruction of infected cattle are important in preventing intestinal tuberculosis.</w:t>
      </w:r>
    </w:p>
    <w:p w14:paraId="36E964C5" w14:textId="0A4752F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Mycobacterium </w:t>
      </w:r>
      <w:proofErr w:type="spellStart"/>
      <w:r w:rsidRPr="00501249">
        <w:rPr>
          <w:rFonts w:ascii="Times New Roman" w:eastAsia="Times New Roman" w:hAnsi="Times New Roman" w:cs="Times New Roman"/>
          <w:b/>
          <w:bCs/>
          <w:color w:val="000000" w:themeColor="text1"/>
          <w:sz w:val="28"/>
          <w:szCs w:val="28"/>
        </w:rPr>
        <w:t>Leprae</w:t>
      </w:r>
      <w:proofErr w:type="spellEnd"/>
    </w:p>
    <w:p w14:paraId="147F1D19" w14:textId="0B5FD35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Important Properties</w:t>
      </w:r>
    </w:p>
    <w:p w14:paraId="56905579" w14:textId="0E3890C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Mycobacterium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has not been grown</w:t>
      </w:r>
      <w:proofErr w:type="gramEnd"/>
      <w:r w:rsidRPr="00501249">
        <w:rPr>
          <w:rFonts w:ascii="Times New Roman" w:eastAsia="Times New Roman" w:hAnsi="Times New Roman" w:cs="Times New Roman"/>
          <w:color w:val="000000" w:themeColor="text1"/>
          <w:sz w:val="28"/>
          <w:szCs w:val="28"/>
        </w:rPr>
        <w:t xml:space="preserve"> in the laboratory, either on artificial media or in cell culture. It </w:t>
      </w:r>
      <w:proofErr w:type="gramStart"/>
      <w:r w:rsidRPr="00501249">
        <w:rPr>
          <w:rFonts w:ascii="Times New Roman" w:eastAsia="Times New Roman" w:hAnsi="Times New Roman" w:cs="Times New Roman"/>
          <w:color w:val="000000" w:themeColor="text1"/>
          <w:sz w:val="28"/>
          <w:szCs w:val="28"/>
        </w:rPr>
        <w:t>can be grown</w:t>
      </w:r>
      <w:proofErr w:type="gramEnd"/>
      <w:r w:rsidRPr="00501249">
        <w:rPr>
          <w:rFonts w:ascii="Times New Roman" w:eastAsia="Times New Roman" w:hAnsi="Times New Roman" w:cs="Times New Roman"/>
          <w:color w:val="000000" w:themeColor="text1"/>
          <w:sz w:val="28"/>
          <w:szCs w:val="28"/>
        </w:rPr>
        <w:t xml:space="preserve"> in experimental animals, such as mice and armadillos. Humans are the natural hosts, although the armadillo appears to be a reservoir for human infection in the Mississippi Delta region where these animals are common. In view of this, leprosy </w:t>
      </w:r>
      <w:proofErr w:type="gramStart"/>
      <w:r w:rsidRPr="00501249">
        <w:rPr>
          <w:rFonts w:ascii="Times New Roman" w:eastAsia="Times New Roman" w:hAnsi="Times New Roman" w:cs="Times New Roman"/>
          <w:color w:val="000000" w:themeColor="text1"/>
          <w:sz w:val="28"/>
          <w:szCs w:val="28"/>
        </w:rPr>
        <w:t>can be thought of</w:t>
      </w:r>
      <w:proofErr w:type="gramEnd"/>
      <w:r w:rsidRPr="00501249">
        <w:rPr>
          <w:rFonts w:ascii="Times New Roman" w:eastAsia="Times New Roman" w:hAnsi="Times New Roman" w:cs="Times New Roman"/>
          <w:color w:val="000000" w:themeColor="text1"/>
          <w:sz w:val="28"/>
          <w:szCs w:val="28"/>
        </w:rPr>
        <w:t xml:space="preserve"> as a zoonotic disease, at least in certain southern states, such as Louisiana and Texas. The optimal temperature for growth (30°C) is lower than body temperature; therefore,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grows preferentially in the skin and superficial nerves. It grows very slowly, with a doubling time of 14 days. This makes it the slowest-growing human bacterial pathogen. One consequence of this is that antibiotic therapy </w:t>
      </w:r>
      <w:proofErr w:type="gramStart"/>
      <w:r w:rsidRPr="00501249">
        <w:rPr>
          <w:rFonts w:ascii="Times New Roman" w:eastAsia="Times New Roman" w:hAnsi="Times New Roman" w:cs="Times New Roman"/>
          <w:color w:val="000000" w:themeColor="text1"/>
          <w:sz w:val="28"/>
          <w:szCs w:val="28"/>
        </w:rPr>
        <w:t>must be continued</w:t>
      </w:r>
      <w:proofErr w:type="gramEnd"/>
      <w:r w:rsidRPr="00501249">
        <w:rPr>
          <w:rFonts w:ascii="Times New Roman" w:eastAsia="Times New Roman" w:hAnsi="Times New Roman" w:cs="Times New Roman"/>
          <w:color w:val="000000" w:themeColor="text1"/>
          <w:sz w:val="28"/>
          <w:szCs w:val="28"/>
        </w:rPr>
        <w:t xml:space="preserve"> for a long time, usually several years.</w:t>
      </w:r>
    </w:p>
    <w:p w14:paraId="637EB62E" w14:textId="40C6007E"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Transmission</w:t>
      </w:r>
    </w:p>
    <w:p w14:paraId="7A3D5377" w14:textId="2C9D1D98"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Infection </w:t>
      </w:r>
      <w:proofErr w:type="gramStart"/>
      <w:r w:rsidRPr="00501249">
        <w:rPr>
          <w:rFonts w:ascii="Times New Roman" w:eastAsia="Times New Roman" w:hAnsi="Times New Roman" w:cs="Times New Roman"/>
          <w:color w:val="000000" w:themeColor="text1"/>
          <w:sz w:val="28"/>
          <w:szCs w:val="28"/>
        </w:rPr>
        <w:t>is acquired</w:t>
      </w:r>
      <w:proofErr w:type="gramEnd"/>
      <w:r w:rsidRPr="00501249">
        <w:rPr>
          <w:rFonts w:ascii="Times New Roman" w:eastAsia="Times New Roman" w:hAnsi="Times New Roman" w:cs="Times New Roman"/>
          <w:color w:val="000000" w:themeColor="text1"/>
          <w:sz w:val="28"/>
          <w:szCs w:val="28"/>
        </w:rPr>
        <w:t xml:space="preserve"> by prolonged contact with patients with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who discharge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in large numbers in nasal secretions and from skin lesions. In the United States, leprosy occurs primarily in Texas, Louisiana, California, and Hawaii. Most cases </w:t>
      </w:r>
      <w:proofErr w:type="gramStart"/>
      <w:r w:rsidRPr="00501249">
        <w:rPr>
          <w:rFonts w:ascii="Times New Roman" w:eastAsia="Times New Roman" w:hAnsi="Times New Roman" w:cs="Times New Roman"/>
          <w:color w:val="000000" w:themeColor="text1"/>
          <w:sz w:val="28"/>
          <w:szCs w:val="28"/>
        </w:rPr>
        <w:t>are found</w:t>
      </w:r>
      <w:proofErr w:type="gramEnd"/>
      <w:r w:rsidRPr="00501249">
        <w:rPr>
          <w:rFonts w:ascii="Times New Roman" w:eastAsia="Times New Roman" w:hAnsi="Times New Roman" w:cs="Times New Roman"/>
          <w:color w:val="000000" w:themeColor="text1"/>
          <w:sz w:val="28"/>
          <w:szCs w:val="28"/>
        </w:rPr>
        <w:t xml:space="preserve"> in immigrants from Mexico, the Philippines, Southeast Asia, and India. The disease occurs worldwide, with most cases in the tropical areas of Asia and Africa. The armadillo is unlikely to be an important reservoir because it </w:t>
      </w:r>
      <w:proofErr w:type="gramStart"/>
      <w:r w:rsidRPr="00501249">
        <w:rPr>
          <w:rFonts w:ascii="Times New Roman" w:eastAsia="Times New Roman" w:hAnsi="Times New Roman" w:cs="Times New Roman"/>
          <w:color w:val="000000" w:themeColor="text1"/>
          <w:sz w:val="28"/>
          <w:szCs w:val="28"/>
        </w:rPr>
        <w:t>is not found</w:t>
      </w:r>
      <w:proofErr w:type="gramEnd"/>
      <w:r w:rsidRPr="00501249">
        <w:rPr>
          <w:rFonts w:ascii="Times New Roman" w:eastAsia="Times New Roman" w:hAnsi="Times New Roman" w:cs="Times New Roman"/>
          <w:color w:val="000000" w:themeColor="text1"/>
          <w:sz w:val="28"/>
          <w:szCs w:val="28"/>
        </w:rPr>
        <w:t xml:space="preserve"> in many areas of the world where leprosy is endemic.</w:t>
      </w:r>
    </w:p>
    <w:p w14:paraId="4D2B8DFF" w14:textId="017981D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Pathogenesis</w:t>
      </w:r>
    </w:p>
    <w:p w14:paraId="53E5B293" w14:textId="6BF820D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lastRenderedPageBreak/>
        <w:t xml:space="preserve">The organism replicates </w:t>
      </w:r>
      <w:proofErr w:type="spellStart"/>
      <w:r w:rsidRPr="00501249">
        <w:rPr>
          <w:rFonts w:ascii="Times New Roman" w:eastAsia="Times New Roman" w:hAnsi="Times New Roman" w:cs="Times New Roman"/>
          <w:color w:val="000000" w:themeColor="text1"/>
          <w:sz w:val="28"/>
          <w:szCs w:val="28"/>
        </w:rPr>
        <w:t>intracellularly</w:t>
      </w:r>
      <w:proofErr w:type="spellEnd"/>
      <w:r w:rsidRPr="00501249">
        <w:rPr>
          <w:rFonts w:ascii="Times New Roman" w:eastAsia="Times New Roman" w:hAnsi="Times New Roman" w:cs="Times New Roman"/>
          <w:color w:val="000000" w:themeColor="text1"/>
          <w:sz w:val="28"/>
          <w:szCs w:val="28"/>
        </w:rPr>
        <w:t xml:space="preserve">, typically within skin </w:t>
      </w:r>
      <w:proofErr w:type="spellStart"/>
      <w:r w:rsidRPr="00501249">
        <w:rPr>
          <w:rFonts w:ascii="Times New Roman" w:eastAsia="Times New Roman" w:hAnsi="Times New Roman" w:cs="Times New Roman"/>
          <w:color w:val="000000" w:themeColor="text1"/>
          <w:sz w:val="28"/>
          <w:szCs w:val="28"/>
        </w:rPr>
        <w:t>histiocytes</w:t>
      </w:r>
      <w:proofErr w:type="spellEnd"/>
      <w:r w:rsidRPr="00501249">
        <w:rPr>
          <w:rFonts w:ascii="Times New Roman" w:eastAsia="Times New Roman" w:hAnsi="Times New Roman" w:cs="Times New Roman"/>
          <w:color w:val="000000" w:themeColor="text1"/>
          <w:sz w:val="28"/>
          <w:szCs w:val="28"/>
        </w:rPr>
        <w:t>, endothelial cells, and the Schwann cells of nerves. The nerve damage in leprosy is the result of two processes: damage caused by direct contact with the bacterium and damage caused by CMI attack on the nerves. There are two distinct forms of leprosy—</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and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—with several intermediate forms between the two extremes. (1) In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(also known as </w:t>
      </w:r>
      <w:proofErr w:type="spellStart"/>
      <w:r w:rsidRPr="00501249">
        <w:rPr>
          <w:rFonts w:ascii="Times New Roman" w:eastAsia="Times New Roman" w:hAnsi="Times New Roman" w:cs="Times New Roman"/>
          <w:color w:val="000000" w:themeColor="text1"/>
          <w:sz w:val="28"/>
          <w:szCs w:val="28"/>
        </w:rPr>
        <w:t>paucibacillary</w:t>
      </w:r>
      <w:proofErr w:type="spellEnd"/>
      <w:r w:rsidRPr="00501249">
        <w:rPr>
          <w:rFonts w:ascii="Times New Roman" w:eastAsia="Times New Roman" w:hAnsi="Times New Roman" w:cs="Times New Roman"/>
          <w:color w:val="000000" w:themeColor="text1"/>
          <w:sz w:val="28"/>
          <w:szCs w:val="28"/>
        </w:rPr>
        <w:t xml:space="preserve">) leprosy, the CMI response to the organism limits its growth, very few acid-fast bacilli </w:t>
      </w:r>
      <w:proofErr w:type="gramStart"/>
      <w:r w:rsidRPr="00501249">
        <w:rPr>
          <w:rFonts w:ascii="Times New Roman" w:eastAsia="Times New Roman" w:hAnsi="Times New Roman" w:cs="Times New Roman"/>
          <w:color w:val="000000" w:themeColor="text1"/>
          <w:sz w:val="28"/>
          <w:szCs w:val="28"/>
        </w:rPr>
        <w:t>are seen</w:t>
      </w:r>
      <w:proofErr w:type="gramEnd"/>
      <w:r w:rsidRPr="00501249">
        <w:rPr>
          <w:rFonts w:ascii="Times New Roman" w:eastAsia="Times New Roman" w:hAnsi="Times New Roman" w:cs="Times New Roman"/>
          <w:color w:val="000000" w:themeColor="text1"/>
          <w:sz w:val="28"/>
          <w:szCs w:val="28"/>
        </w:rPr>
        <w:t xml:space="preserve">, and granulomas containing giant cells form. The nerve damage seems likely to </w:t>
      </w:r>
      <w:proofErr w:type="gramStart"/>
      <w:r w:rsidRPr="00501249">
        <w:rPr>
          <w:rFonts w:ascii="Times New Roman" w:eastAsia="Times New Roman" w:hAnsi="Times New Roman" w:cs="Times New Roman"/>
          <w:color w:val="000000" w:themeColor="text1"/>
          <w:sz w:val="28"/>
          <w:szCs w:val="28"/>
        </w:rPr>
        <w:t>be caused</w:t>
      </w:r>
      <w:proofErr w:type="gramEnd"/>
      <w:r w:rsidRPr="00501249">
        <w:rPr>
          <w:rFonts w:ascii="Times New Roman" w:eastAsia="Times New Roman" w:hAnsi="Times New Roman" w:cs="Times New Roman"/>
          <w:color w:val="000000" w:themeColor="text1"/>
          <w:sz w:val="28"/>
          <w:szCs w:val="28"/>
        </w:rPr>
        <w:t xml:space="preserve"> by cell-mediated immunity as there are few organisms and the CMI response is strong. The CMI response consists primarily of CD4-positive cells and a Th-1 profile of cytokines, namely, interferon-γ, interleukin-2, and interleukin-12. </w:t>
      </w:r>
      <w:proofErr w:type="gramStart"/>
      <w:r w:rsidRPr="00501249">
        <w:rPr>
          <w:rFonts w:ascii="Times New Roman" w:eastAsia="Times New Roman" w:hAnsi="Times New Roman" w:cs="Times New Roman"/>
          <w:color w:val="000000" w:themeColor="text1"/>
          <w:sz w:val="28"/>
          <w:szCs w:val="28"/>
        </w:rPr>
        <w:t>It is the CMI response that</w:t>
      </w:r>
      <w:proofErr w:type="gramEnd"/>
      <w:r w:rsidRPr="00501249">
        <w:rPr>
          <w:rFonts w:ascii="Times New Roman" w:eastAsia="Times New Roman" w:hAnsi="Times New Roman" w:cs="Times New Roman"/>
          <w:color w:val="000000" w:themeColor="text1"/>
          <w:sz w:val="28"/>
          <w:szCs w:val="28"/>
        </w:rPr>
        <w:t xml:space="preserve"> causes the nerve damage seen in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leprosy. The </w:t>
      </w:r>
      <w:proofErr w:type="spellStart"/>
      <w:r w:rsidRPr="00501249">
        <w:rPr>
          <w:rFonts w:ascii="Times New Roman" w:eastAsia="Times New Roman" w:hAnsi="Times New Roman" w:cs="Times New Roman"/>
          <w:color w:val="000000" w:themeColor="text1"/>
          <w:sz w:val="28"/>
          <w:szCs w:val="28"/>
        </w:rPr>
        <w:t>lepromin</w:t>
      </w:r>
      <w:proofErr w:type="spellEnd"/>
      <w:r w:rsidRPr="00501249">
        <w:rPr>
          <w:rFonts w:ascii="Times New Roman" w:eastAsia="Times New Roman" w:hAnsi="Times New Roman" w:cs="Times New Roman"/>
          <w:color w:val="000000" w:themeColor="text1"/>
          <w:sz w:val="28"/>
          <w:szCs w:val="28"/>
        </w:rPr>
        <w:t xml:space="preserve"> skin test result is positive. The </w:t>
      </w:r>
      <w:proofErr w:type="spellStart"/>
      <w:r w:rsidRPr="00501249">
        <w:rPr>
          <w:rFonts w:ascii="Times New Roman" w:eastAsia="Times New Roman" w:hAnsi="Times New Roman" w:cs="Times New Roman"/>
          <w:color w:val="000000" w:themeColor="text1"/>
          <w:sz w:val="28"/>
          <w:szCs w:val="28"/>
        </w:rPr>
        <w:t>lepromin</w:t>
      </w:r>
      <w:proofErr w:type="spellEnd"/>
      <w:r w:rsidRPr="00501249">
        <w:rPr>
          <w:rFonts w:ascii="Times New Roman" w:eastAsia="Times New Roman" w:hAnsi="Times New Roman" w:cs="Times New Roman"/>
          <w:color w:val="000000" w:themeColor="text1"/>
          <w:sz w:val="28"/>
          <w:szCs w:val="28"/>
        </w:rPr>
        <w:t xml:space="preserve"> skin test is similar to the tuberculin test (see earlier). An extract of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injected</w:t>
      </w:r>
      <w:proofErr w:type="gram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intradermally</w:t>
      </w:r>
      <w:proofErr w:type="spellEnd"/>
      <w:r w:rsidRPr="00501249">
        <w:rPr>
          <w:rFonts w:ascii="Times New Roman" w:eastAsia="Times New Roman" w:hAnsi="Times New Roman" w:cs="Times New Roman"/>
          <w:color w:val="000000" w:themeColor="text1"/>
          <w:sz w:val="28"/>
          <w:szCs w:val="28"/>
        </w:rPr>
        <w:t xml:space="preserve">, and induration is observed 48 hours later in those in whom a CMI response against the organism exists. (2) In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(also known as </w:t>
      </w:r>
      <w:proofErr w:type="spellStart"/>
      <w:r w:rsidRPr="00501249">
        <w:rPr>
          <w:rFonts w:ascii="Times New Roman" w:eastAsia="Times New Roman" w:hAnsi="Times New Roman" w:cs="Times New Roman"/>
          <w:color w:val="000000" w:themeColor="text1"/>
          <w:sz w:val="28"/>
          <w:szCs w:val="28"/>
        </w:rPr>
        <w:t>multibacillary</w:t>
      </w:r>
      <w:proofErr w:type="spellEnd"/>
      <w:r w:rsidRPr="00501249">
        <w:rPr>
          <w:rFonts w:ascii="Times New Roman" w:eastAsia="Times New Roman" w:hAnsi="Times New Roman" w:cs="Times New Roman"/>
          <w:color w:val="000000" w:themeColor="text1"/>
          <w:sz w:val="28"/>
          <w:szCs w:val="28"/>
        </w:rPr>
        <w:t xml:space="preserve">) leprosy, the cell-mediated response to the organism is poor, the skin and mucous membrane lesions contain large numbers of organisms, foamy </w:t>
      </w:r>
      <w:proofErr w:type="spellStart"/>
      <w:r w:rsidRPr="00501249">
        <w:rPr>
          <w:rFonts w:ascii="Times New Roman" w:eastAsia="Times New Roman" w:hAnsi="Times New Roman" w:cs="Times New Roman"/>
          <w:color w:val="000000" w:themeColor="text1"/>
          <w:sz w:val="28"/>
          <w:szCs w:val="28"/>
        </w:rPr>
        <w:t>histiocytes</w:t>
      </w:r>
      <w:proofErr w:type="spellEnd"/>
      <w:r w:rsidRPr="00501249">
        <w:rPr>
          <w:rFonts w:ascii="Times New Roman" w:eastAsia="Times New Roman" w:hAnsi="Times New Roman" w:cs="Times New Roman"/>
          <w:color w:val="000000" w:themeColor="text1"/>
          <w:sz w:val="28"/>
          <w:szCs w:val="28"/>
        </w:rPr>
        <w:t xml:space="preserve"> rather than granulomas are found, and the </w:t>
      </w:r>
      <w:proofErr w:type="spellStart"/>
      <w:r w:rsidRPr="00501249">
        <w:rPr>
          <w:rFonts w:ascii="Times New Roman" w:eastAsia="Times New Roman" w:hAnsi="Times New Roman" w:cs="Times New Roman"/>
          <w:color w:val="000000" w:themeColor="text1"/>
          <w:sz w:val="28"/>
          <w:szCs w:val="28"/>
        </w:rPr>
        <w:t>lepromin</w:t>
      </w:r>
      <w:proofErr w:type="spellEnd"/>
      <w:r w:rsidRPr="00501249">
        <w:rPr>
          <w:rFonts w:ascii="Times New Roman" w:eastAsia="Times New Roman" w:hAnsi="Times New Roman" w:cs="Times New Roman"/>
          <w:color w:val="000000" w:themeColor="text1"/>
          <w:sz w:val="28"/>
          <w:szCs w:val="28"/>
        </w:rPr>
        <w:t xml:space="preserve"> skin test result is negative. The nerve damage seems likely to </w:t>
      </w:r>
      <w:proofErr w:type="gramStart"/>
      <w:r w:rsidRPr="00501249">
        <w:rPr>
          <w:rFonts w:ascii="Times New Roman" w:eastAsia="Times New Roman" w:hAnsi="Times New Roman" w:cs="Times New Roman"/>
          <w:color w:val="000000" w:themeColor="text1"/>
          <w:sz w:val="28"/>
          <w:szCs w:val="28"/>
        </w:rPr>
        <w:t>be caused</w:t>
      </w:r>
      <w:proofErr w:type="gramEnd"/>
      <w:r w:rsidRPr="00501249">
        <w:rPr>
          <w:rFonts w:ascii="Times New Roman" w:eastAsia="Times New Roman" w:hAnsi="Times New Roman" w:cs="Times New Roman"/>
          <w:color w:val="000000" w:themeColor="text1"/>
          <w:sz w:val="28"/>
          <w:szCs w:val="28"/>
        </w:rPr>
        <w:t xml:space="preserve"> by direct contact as there are many organisms and the CMI response is poor. There is evidence that people with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produce interferon-β (antiviral interferon) in response to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infection, whereas people with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leprosy produce interferon-γ. Interferon-β inhibits the synthesis of interferon-γ thereby reducing the CMI response needed to contain the infection. Note that in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only the cell-mediated response to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is defective (i.e., the patient is </w:t>
      </w:r>
      <w:proofErr w:type="spellStart"/>
      <w:r w:rsidRPr="00501249">
        <w:rPr>
          <w:rFonts w:ascii="Times New Roman" w:eastAsia="Times New Roman" w:hAnsi="Times New Roman" w:cs="Times New Roman"/>
          <w:color w:val="000000" w:themeColor="text1"/>
          <w:sz w:val="28"/>
          <w:szCs w:val="28"/>
        </w:rPr>
        <w:t>anergic</w:t>
      </w:r>
      <w:proofErr w:type="spellEnd"/>
      <w:r w:rsidRPr="00501249">
        <w:rPr>
          <w:rFonts w:ascii="Times New Roman" w:eastAsia="Times New Roman" w:hAnsi="Times New Roman" w:cs="Times New Roman"/>
          <w:color w:val="000000" w:themeColor="text1"/>
          <w:sz w:val="28"/>
          <w:szCs w:val="28"/>
        </w:rPr>
        <w:t xml:space="preserve"> to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The cell-mediated response to other organisms is unaffected, and the humoral response to M. </w:t>
      </w:r>
      <w:proofErr w:type="spellStart"/>
      <w:r w:rsidRPr="00501249">
        <w:rPr>
          <w:rFonts w:ascii="Times New Roman" w:eastAsia="Times New Roman" w:hAnsi="Times New Roman" w:cs="Times New Roman"/>
          <w:color w:val="000000" w:themeColor="text1"/>
          <w:sz w:val="28"/>
          <w:szCs w:val="28"/>
        </w:rPr>
        <w:t>leprae</w:t>
      </w:r>
      <w:proofErr w:type="spellEnd"/>
      <w:r w:rsidRPr="00501249">
        <w:rPr>
          <w:rFonts w:ascii="Times New Roman" w:eastAsia="Times New Roman" w:hAnsi="Times New Roman" w:cs="Times New Roman"/>
          <w:color w:val="000000" w:themeColor="text1"/>
          <w:sz w:val="28"/>
          <w:szCs w:val="28"/>
        </w:rPr>
        <w:t xml:space="preserve"> is intact. However, these antibodies are not protective. The T-cell response consists primarily of Th-2 cells.</w:t>
      </w:r>
    </w:p>
    <w:p w14:paraId="69717448" w14:textId="174B8F6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Calibri" w:hAnsi="Times New Roman" w:cs="Times New Roman"/>
          <w:color w:val="000000" w:themeColor="text1"/>
          <w:sz w:val="28"/>
          <w:szCs w:val="28"/>
        </w:rPr>
        <w:lastRenderedPageBreak/>
        <w:t xml:space="preserve">                         </w:t>
      </w:r>
      <w:r w:rsidRPr="00501249">
        <w:rPr>
          <w:rFonts w:ascii="Times New Roman" w:hAnsi="Times New Roman" w:cs="Times New Roman"/>
          <w:noProof/>
          <w:sz w:val="28"/>
          <w:szCs w:val="28"/>
        </w:rPr>
        <w:drawing>
          <wp:inline distT="0" distB="0" distL="0" distR="0" wp14:anchorId="3BB0E4EC" wp14:editId="275669FB">
            <wp:extent cx="2114550" cy="2828925"/>
            <wp:effectExtent l="0" t="0" r="0" b="0"/>
            <wp:docPr id="193420932" name="Рисунок 19342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14550" cy="2828925"/>
                    </a:xfrm>
                    <a:prstGeom prst="rect">
                      <a:avLst/>
                    </a:prstGeom>
                  </pic:spPr>
                </pic:pic>
              </a:graphicData>
            </a:graphic>
          </wp:inline>
        </w:drawing>
      </w:r>
    </w:p>
    <w:p w14:paraId="5501B8B3" w14:textId="2C9F63AE"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w:t>
      </w:r>
      <w:proofErr w:type="gramStart"/>
      <w:r w:rsidRPr="00501249">
        <w:rPr>
          <w:rFonts w:ascii="Times New Roman" w:eastAsia="Times New Roman" w:hAnsi="Times New Roman" w:cs="Times New Roman"/>
          <w:color w:val="000000" w:themeColor="text1"/>
          <w:sz w:val="28"/>
          <w:szCs w:val="28"/>
        </w:rPr>
        <w:t xml:space="preserve">The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form is characterized by multiple, raised lesions, often with the appearance of leonine </w:t>
      </w:r>
      <w:proofErr w:type="spellStart"/>
      <w:r w:rsidRPr="00501249">
        <w:rPr>
          <w:rFonts w:ascii="Times New Roman" w:eastAsia="Times New Roman" w:hAnsi="Times New Roman" w:cs="Times New Roman"/>
          <w:color w:val="000000" w:themeColor="text1"/>
          <w:sz w:val="28"/>
          <w:szCs w:val="28"/>
        </w:rPr>
        <w:t>facies</w:t>
      </w:r>
      <w:proofErr w:type="spellEnd"/>
      <w:proofErr w:type="gramEnd"/>
      <w:r w:rsidRPr="00501249">
        <w:rPr>
          <w:rFonts w:ascii="Times New Roman" w:eastAsia="Times New Roman" w:hAnsi="Times New Roman" w:cs="Times New Roman"/>
          <w:color w:val="000000" w:themeColor="text1"/>
          <w:sz w:val="28"/>
          <w:szCs w:val="28"/>
        </w:rPr>
        <w:t xml:space="preserve"> </w:t>
      </w:r>
    </w:p>
    <w:p w14:paraId="4E0162D0" w14:textId="48978AD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4E404B65" w14:textId="16C9AB1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In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the bacilli </w:t>
      </w:r>
      <w:proofErr w:type="gramStart"/>
      <w:r w:rsidRPr="00501249">
        <w:rPr>
          <w:rFonts w:ascii="Times New Roman" w:eastAsia="Times New Roman" w:hAnsi="Times New Roman" w:cs="Times New Roman"/>
          <w:color w:val="000000" w:themeColor="text1"/>
          <w:sz w:val="28"/>
          <w:szCs w:val="28"/>
        </w:rPr>
        <w:t>are easily demonstrated</w:t>
      </w:r>
      <w:proofErr w:type="gramEnd"/>
      <w:r w:rsidRPr="00501249">
        <w:rPr>
          <w:rFonts w:ascii="Times New Roman" w:eastAsia="Times New Roman" w:hAnsi="Times New Roman" w:cs="Times New Roman"/>
          <w:color w:val="000000" w:themeColor="text1"/>
          <w:sz w:val="28"/>
          <w:szCs w:val="28"/>
        </w:rPr>
        <w:t xml:space="preserve"> by performing an acid-fast stain of skin lesions or nasal scrapings. Lipid-laden macrophages called “foam cells” containing many acid-fast bacilli </w:t>
      </w:r>
      <w:proofErr w:type="gramStart"/>
      <w:r w:rsidRPr="00501249">
        <w:rPr>
          <w:rFonts w:ascii="Times New Roman" w:eastAsia="Times New Roman" w:hAnsi="Times New Roman" w:cs="Times New Roman"/>
          <w:color w:val="000000" w:themeColor="text1"/>
          <w:sz w:val="28"/>
          <w:szCs w:val="28"/>
        </w:rPr>
        <w:t>are seen</w:t>
      </w:r>
      <w:proofErr w:type="gramEnd"/>
      <w:r w:rsidRPr="00501249">
        <w:rPr>
          <w:rFonts w:ascii="Times New Roman" w:eastAsia="Times New Roman" w:hAnsi="Times New Roman" w:cs="Times New Roman"/>
          <w:color w:val="000000" w:themeColor="text1"/>
          <w:sz w:val="28"/>
          <w:szCs w:val="28"/>
        </w:rPr>
        <w:t xml:space="preserve"> in the skin. In the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form, very few organisms </w:t>
      </w:r>
      <w:proofErr w:type="gramStart"/>
      <w:r w:rsidRPr="00501249">
        <w:rPr>
          <w:rFonts w:ascii="Times New Roman" w:eastAsia="Times New Roman" w:hAnsi="Times New Roman" w:cs="Times New Roman"/>
          <w:color w:val="000000" w:themeColor="text1"/>
          <w:sz w:val="28"/>
          <w:szCs w:val="28"/>
        </w:rPr>
        <w:t>are seen</w:t>
      </w:r>
      <w:proofErr w:type="gramEnd"/>
      <w:r w:rsidRPr="00501249">
        <w:rPr>
          <w:rFonts w:ascii="Times New Roman" w:eastAsia="Times New Roman" w:hAnsi="Times New Roman" w:cs="Times New Roman"/>
          <w:color w:val="000000" w:themeColor="text1"/>
          <w:sz w:val="28"/>
          <w:szCs w:val="28"/>
        </w:rPr>
        <w:t xml:space="preserve">, and the appearance of typical granulomas is sufficient for diagnosis. Cultures are negative because the organism does not grow on artificial media. A serologic test for </w:t>
      </w:r>
      <w:proofErr w:type="spellStart"/>
      <w:r w:rsidRPr="00501249">
        <w:rPr>
          <w:rFonts w:ascii="Times New Roman" w:eastAsia="Times New Roman" w:hAnsi="Times New Roman" w:cs="Times New Roman"/>
          <w:color w:val="000000" w:themeColor="text1"/>
          <w:sz w:val="28"/>
          <w:szCs w:val="28"/>
        </w:rPr>
        <w:t>IgM</w:t>
      </w:r>
      <w:proofErr w:type="spellEnd"/>
      <w:r w:rsidRPr="00501249">
        <w:rPr>
          <w:rFonts w:ascii="Times New Roman" w:eastAsia="Times New Roman" w:hAnsi="Times New Roman" w:cs="Times New Roman"/>
          <w:color w:val="000000" w:themeColor="text1"/>
          <w:sz w:val="28"/>
          <w:szCs w:val="28"/>
        </w:rPr>
        <w:t xml:space="preserve"> against phenolic glycolipid-1 is useful in the diagnosis of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but is not useful in the diagnosis of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leprosy. The diagnosis of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 </w:t>
      </w:r>
      <w:proofErr w:type="gramStart"/>
      <w:r w:rsidRPr="00501249">
        <w:rPr>
          <w:rFonts w:ascii="Times New Roman" w:eastAsia="Times New Roman" w:hAnsi="Times New Roman" w:cs="Times New Roman"/>
          <w:color w:val="000000" w:themeColor="text1"/>
          <w:sz w:val="28"/>
          <w:szCs w:val="28"/>
        </w:rPr>
        <w:t>can be confirmed</w:t>
      </w:r>
      <w:proofErr w:type="gramEnd"/>
      <w:r w:rsidRPr="00501249">
        <w:rPr>
          <w:rFonts w:ascii="Times New Roman" w:eastAsia="Times New Roman" w:hAnsi="Times New Roman" w:cs="Times New Roman"/>
          <w:color w:val="000000" w:themeColor="text1"/>
          <w:sz w:val="28"/>
          <w:szCs w:val="28"/>
        </w:rPr>
        <w:t xml:space="preserve"> by using the polymerase chain reaction (PCR) test on a skin sample. </w:t>
      </w:r>
      <w:proofErr w:type="gramStart"/>
      <w:r w:rsidRPr="00501249">
        <w:rPr>
          <w:rFonts w:ascii="Times New Roman" w:eastAsia="Times New Roman" w:hAnsi="Times New Roman" w:cs="Times New Roman"/>
          <w:color w:val="000000" w:themeColor="text1"/>
          <w:sz w:val="28"/>
          <w:szCs w:val="28"/>
        </w:rPr>
        <w:t>False-positive</w:t>
      </w:r>
      <w:proofErr w:type="gramEnd"/>
      <w:r w:rsidRPr="00501249">
        <w:rPr>
          <w:rFonts w:ascii="Times New Roman" w:eastAsia="Times New Roman" w:hAnsi="Times New Roman" w:cs="Times New Roman"/>
          <w:color w:val="000000" w:themeColor="text1"/>
          <w:sz w:val="28"/>
          <w:szCs w:val="28"/>
        </w:rPr>
        <w:t xml:space="preserve"> results in the nonspecific serologic tests for syphilis, such as the Venereal Disease Research Laboratory (VDRL) and rapid plasma </w:t>
      </w:r>
      <w:proofErr w:type="spellStart"/>
      <w:r w:rsidRPr="00501249">
        <w:rPr>
          <w:rFonts w:ascii="Times New Roman" w:eastAsia="Times New Roman" w:hAnsi="Times New Roman" w:cs="Times New Roman"/>
          <w:color w:val="000000" w:themeColor="text1"/>
          <w:sz w:val="28"/>
          <w:szCs w:val="28"/>
        </w:rPr>
        <w:t>reagin</w:t>
      </w:r>
      <w:proofErr w:type="spellEnd"/>
      <w:r w:rsidRPr="00501249">
        <w:rPr>
          <w:rFonts w:ascii="Times New Roman" w:eastAsia="Times New Roman" w:hAnsi="Times New Roman" w:cs="Times New Roman"/>
          <w:color w:val="000000" w:themeColor="text1"/>
          <w:sz w:val="28"/>
          <w:szCs w:val="28"/>
        </w:rPr>
        <w:t xml:space="preserve"> (RPR) tests, occur frequently in patients with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leprosy.</w:t>
      </w:r>
    </w:p>
    <w:p w14:paraId="26490010" w14:textId="0602509C"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w:t>
      </w:r>
    </w:p>
    <w:p w14:paraId="776D4E95" w14:textId="4F2E861D"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 mainstay of therapy is </w:t>
      </w:r>
      <w:proofErr w:type="spellStart"/>
      <w:r w:rsidRPr="00501249">
        <w:rPr>
          <w:rFonts w:ascii="Times New Roman" w:eastAsia="Times New Roman" w:hAnsi="Times New Roman" w:cs="Times New Roman"/>
          <w:color w:val="000000" w:themeColor="text1"/>
          <w:sz w:val="28"/>
          <w:szCs w:val="28"/>
        </w:rPr>
        <w:t>dapsone</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diaminodiphenylsulfone</w:t>
      </w:r>
      <w:proofErr w:type="spellEnd"/>
      <w:r w:rsidRPr="00501249">
        <w:rPr>
          <w:rFonts w:ascii="Times New Roman" w:eastAsia="Times New Roman" w:hAnsi="Times New Roman" w:cs="Times New Roman"/>
          <w:color w:val="000000" w:themeColor="text1"/>
          <w:sz w:val="28"/>
          <w:szCs w:val="28"/>
        </w:rPr>
        <w:t xml:space="preserve">), but because sufficient resistance to the drug has emerged, combination therapy </w:t>
      </w:r>
      <w:proofErr w:type="gramStart"/>
      <w:r w:rsidRPr="00501249">
        <w:rPr>
          <w:rFonts w:ascii="Times New Roman" w:eastAsia="Times New Roman" w:hAnsi="Times New Roman" w:cs="Times New Roman"/>
          <w:color w:val="000000" w:themeColor="text1"/>
          <w:sz w:val="28"/>
          <w:szCs w:val="28"/>
        </w:rPr>
        <w:t>is now recommended</w:t>
      </w:r>
      <w:proofErr w:type="gramEnd"/>
      <w:r w:rsidRPr="00501249">
        <w:rPr>
          <w:rFonts w:ascii="Times New Roman" w:eastAsia="Times New Roman" w:hAnsi="Times New Roman" w:cs="Times New Roman"/>
          <w:color w:val="000000" w:themeColor="text1"/>
          <w:sz w:val="28"/>
          <w:szCs w:val="28"/>
        </w:rPr>
        <w:t xml:space="preserve">. For </w:t>
      </w:r>
      <w:proofErr w:type="spellStart"/>
      <w:r w:rsidRPr="00501249">
        <w:rPr>
          <w:rFonts w:ascii="Times New Roman" w:eastAsia="Times New Roman" w:hAnsi="Times New Roman" w:cs="Times New Roman"/>
          <w:color w:val="000000" w:themeColor="text1"/>
          <w:sz w:val="28"/>
          <w:szCs w:val="28"/>
        </w:rPr>
        <w:t>tuberculoid</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paucibacillary</w:t>
      </w:r>
      <w:proofErr w:type="spellEnd"/>
      <w:r w:rsidRPr="00501249">
        <w:rPr>
          <w:rFonts w:ascii="Times New Roman" w:eastAsia="Times New Roman" w:hAnsi="Times New Roman" w:cs="Times New Roman"/>
          <w:color w:val="000000" w:themeColor="text1"/>
          <w:sz w:val="28"/>
          <w:szCs w:val="28"/>
        </w:rPr>
        <w:t xml:space="preserve">) leprosy, </w:t>
      </w:r>
      <w:proofErr w:type="spellStart"/>
      <w:r w:rsidRPr="00501249">
        <w:rPr>
          <w:rFonts w:ascii="Times New Roman" w:eastAsia="Times New Roman" w:hAnsi="Times New Roman" w:cs="Times New Roman"/>
          <w:color w:val="000000" w:themeColor="text1"/>
          <w:sz w:val="28"/>
          <w:szCs w:val="28"/>
        </w:rPr>
        <w:t>dapsone</w:t>
      </w:r>
      <w:proofErr w:type="spellEnd"/>
      <w:r w:rsidRPr="00501249">
        <w:rPr>
          <w:rFonts w:ascii="Times New Roman" w:eastAsia="Times New Roman" w:hAnsi="Times New Roman" w:cs="Times New Roman"/>
          <w:color w:val="000000" w:themeColor="text1"/>
          <w:sz w:val="28"/>
          <w:szCs w:val="28"/>
        </w:rPr>
        <w:t xml:space="preserve"> and rifampin </w:t>
      </w:r>
      <w:proofErr w:type="gramStart"/>
      <w:r w:rsidRPr="00501249">
        <w:rPr>
          <w:rFonts w:ascii="Times New Roman" w:eastAsia="Times New Roman" w:hAnsi="Times New Roman" w:cs="Times New Roman"/>
          <w:color w:val="000000" w:themeColor="text1"/>
          <w:sz w:val="28"/>
          <w:szCs w:val="28"/>
        </w:rPr>
        <w:t>are given</w:t>
      </w:r>
      <w:proofErr w:type="gramEnd"/>
      <w:r w:rsidRPr="00501249">
        <w:rPr>
          <w:rFonts w:ascii="Times New Roman" w:eastAsia="Times New Roman" w:hAnsi="Times New Roman" w:cs="Times New Roman"/>
          <w:color w:val="000000" w:themeColor="text1"/>
          <w:sz w:val="28"/>
          <w:szCs w:val="28"/>
        </w:rPr>
        <w:t xml:space="preserve"> for 6 to 12 months whereas for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multibacillary</w:t>
      </w:r>
      <w:proofErr w:type="spellEnd"/>
      <w:r w:rsidRPr="00501249">
        <w:rPr>
          <w:rFonts w:ascii="Times New Roman" w:eastAsia="Times New Roman" w:hAnsi="Times New Roman" w:cs="Times New Roman"/>
          <w:color w:val="000000" w:themeColor="text1"/>
          <w:sz w:val="28"/>
          <w:szCs w:val="28"/>
        </w:rPr>
        <w:t xml:space="preserve">) leprosy, a combination of </w:t>
      </w:r>
      <w:proofErr w:type="spellStart"/>
      <w:r w:rsidRPr="00501249">
        <w:rPr>
          <w:rFonts w:ascii="Times New Roman" w:eastAsia="Times New Roman" w:hAnsi="Times New Roman" w:cs="Times New Roman"/>
          <w:color w:val="000000" w:themeColor="text1"/>
          <w:sz w:val="28"/>
          <w:szCs w:val="28"/>
        </w:rPr>
        <w:t>dapsone</w:t>
      </w:r>
      <w:proofErr w:type="spellEnd"/>
      <w:r w:rsidRPr="00501249">
        <w:rPr>
          <w:rFonts w:ascii="Times New Roman" w:eastAsia="Times New Roman" w:hAnsi="Times New Roman" w:cs="Times New Roman"/>
          <w:color w:val="000000" w:themeColor="text1"/>
          <w:sz w:val="28"/>
          <w:szCs w:val="28"/>
        </w:rPr>
        <w:t xml:space="preserve">, rifampin, and </w:t>
      </w:r>
      <w:proofErr w:type="spellStart"/>
      <w:r w:rsidRPr="00501249">
        <w:rPr>
          <w:rFonts w:ascii="Times New Roman" w:eastAsia="Times New Roman" w:hAnsi="Times New Roman" w:cs="Times New Roman"/>
          <w:color w:val="000000" w:themeColor="text1"/>
          <w:sz w:val="28"/>
          <w:szCs w:val="28"/>
        </w:rPr>
        <w:t>clofazimine</w:t>
      </w:r>
      <w:proofErr w:type="spellEnd"/>
      <w:r w:rsidRPr="00501249">
        <w:rPr>
          <w:rFonts w:ascii="Times New Roman" w:eastAsia="Times New Roman" w:hAnsi="Times New Roman" w:cs="Times New Roman"/>
          <w:color w:val="000000" w:themeColor="text1"/>
          <w:sz w:val="28"/>
          <w:szCs w:val="28"/>
        </w:rPr>
        <w:t xml:space="preserve"> is given for 12 to 24 months. A </w:t>
      </w:r>
      <w:r w:rsidRPr="00501249">
        <w:rPr>
          <w:rFonts w:ascii="Times New Roman" w:eastAsia="Times New Roman" w:hAnsi="Times New Roman" w:cs="Times New Roman"/>
          <w:color w:val="000000" w:themeColor="text1"/>
          <w:sz w:val="28"/>
          <w:szCs w:val="28"/>
        </w:rPr>
        <w:lastRenderedPageBreak/>
        <w:t xml:space="preserve">combination of </w:t>
      </w:r>
      <w:proofErr w:type="spellStart"/>
      <w:r w:rsidRPr="00501249">
        <w:rPr>
          <w:rFonts w:ascii="Times New Roman" w:eastAsia="Times New Roman" w:hAnsi="Times New Roman" w:cs="Times New Roman"/>
          <w:color w:val="000000" w:themeColor="text1"/>
          <w:sz w:val="28"/>
          <w:szCs w:val="28"/>
        </w:rPr>
        <w:t>ofloxacin</w:t>
      </w:r>
      <w:proofErr w:type="spellEnd"/>
      <w:r w:rsidRPr="00501249">
        <w:rPr>
          <w:rFonts w:ascii="Times New Roman" w:eastAsia="Times New Roman" w:hAnsi="Times New Roman" w:cs="Times New Roman"/>
          <w:color w:val="000000" w:themeColor="text1"/>
          <w:sz w:val="28"/>
          <w:szCs w:val="28"/>
        </w:rPr>
        <w:t xml:space="preserve"> plus clarithromycin is an alternative regimen. Thalidomide is the treatment of choice for severe ENL reactions.</w:t>
      </w:r>
    </w:p>
    <w:p w14:paraId="507F9D98" w14:textId="7F8FDE8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Prevention</w:t>
      </w:r>
    </w:p>
    <w:p w14:paraId="01774010" w14:textId="7C9E3C8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Isolation of all </w:t>
      </w:r>
      <w:proofErr w:type="spellStart"/>
      <w:r w:rsidRPr="00501249">
        <w:rPr>
          <w:rFonts w:ascii="Times New Roman" w:eastAsia="Times New Roman" w:hAnsi="Times New Roman" w:cs="Times New Roman"/>
          <w:color w:val="000000" w:themeColor="text1"/>
          <w:sz w:val="28"/>
          <w:szCs w:val="28"/>
        </w:rPr>
        <w:t>lepromatous</w:t>
      </w:r>
      <w:proofErr w:type="spellEnd"/>
      <w:r w:rsidRPr="00501249">
        <w:rPr>
          <w:rFonts w:ascii="Times New Roman" w:eastAsia="Times New Roman" w:hAnsi="Times New Roman" w:cs="Times New Roman"/>
          <w:color w:val="000000" w:themeColor="text1"/>
          <w:sz w:val="28"/>
          <w:szCs w:val="28"/>
        </w:rPr>
        <w:t xml:space="preserve"> patients, coupled with chemoprophylaxis with </w:t>
      </w:r>
      <w:proofErr w:type="spellStart"/>
      <w:r w:rsidRPr="00501249">
        <w:rPr>
          <w:rFonts w:ascii="Times New Roman" w:eastAsia="Times New Roman" w:hAnsi="Times New Roman" w:cs="Times New Roman"/>
          <w:color w:val="000000" w:themeColor="text1"/>
          <w:sz w:val="28"/>
          <w:szCs w:val="28"/>
        </w:rPr>
        <w:t>dapsone</w:t>
      </w:r>
      <w:proofErr w:type="spellEnd"/>
      <w:r w:rsidRPr="00501249">
        <w:rPr>
          <w:rFonts w:ascii="Times New Roman" w:eastAsia="Times New Roman" w:hAnsi="Times New Roman" w:cs="Times New Roman"/>
          <w:color w:val="000000" w:themeColor="text1"/>
          <w:sz w:val="28"/>
          <w:szCs w:val="28"/>
        </w:rPr>
        <w:t xml:space="preserve"> for exposed children, is required. There is no vaccine.</w:t>
      </w:r>
    </w:p>
    <w:p w14:paraId="6C75A866" w14:textId="4CEE94A9" w:rsidR="5EB905EA" w:rsidRPr="00501249" w:rsidRDefault="5EB905EA" w:rsidP="5EB905EA">
      <w:pPr>
        <w:jc w:val="both"/>
        <w:rPr>
          <w:rFonts w:ascii="Times New Roman" w:eastAsia="Times New Roman" w:hAnsi="Times New Roman" w:cs="Times New Roman"/>
          <w:color w:val="000000" w:themeColor="text1"/>
          <w:sz w:val="28"/>
          <w:szCs w:val="28"/>
        </w:rPr>
      </w:pPr>
    </w:p>
    <w:p w14:paraId="581B798E" w14:textId="026838EC"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                            </w:t>
      </w:r>
      <w:r w:rsidRPr="00501249">
        <w:rPr>
          <w:rFonts w:ascii="Times New Roman" w:eastAsia="Times New Roman" w:hAnsi="Times New Roman" w:cs="Times New Roman"/>
          <w:b/>
          <w:bCs/>
          <w:color w:val="000000" w:themeColor="text1"/>
          <w:sz w:val="28"/>
          <w:szCs w:val="28"/>
        </w:rPr>
        <w:t xml:space="preserve"> ACTINOMYCETES</w:t>
      </w:r>
    </w:p>
    <w:p w14:paraId="5EBB5E13" w14:textId="5887B6B2"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Actinomycetes</w:t>
      </w:r>
      <w:proofErr w:type="spellEnd"/>
      <w:r w:rsidRPr="00501249">
        <w:rPr>
          <w:rFonts w:ascii="Times New Roman" w:eastAsia="Times New Roman" w:hAnsi="Times New Roman" w:cs="Times New Roman"/>
          <w:color w:val="000000" w:themeColor="text1"/>
          <w:sz w:val="28"/>
          <w:szCs w:val="28"/>
        </w:rPr>
        <w:t xml:space="preserve"> are a family of bacteria that form long, branching filaments that resemble the hyphae of fungi. They are gram-positive, but some (such as </w:t>
      </w: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are also weakly acid-fast rods</w:t>
      </w:r>
      <w:r w:rsidRPr="00501249">
        <w:rPr>
          <w:rFonts w:ascii="Times New Roman" w:eastAsia="Times New Roman" w:hAnsi="Times New Roman" w:cs="Times New Roman"/>
          <w:b/>
          <w:bCs/>
          <w:color w:val="000000" w:themeColor="text1"/>
          <w:sz w:val="28"/>
          <w:szCs w:val="28"/>
        </w:rPr>
        <w:t xml:space="preserve">. </w:t>
      </w:r>
    </w:p>
    <w:p w14:paraId="5FC3191F" w14:textId="6F5B7845"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 </w:t>
      </w:r>
      <w:r w:rsidRPr="00501249">
        <w:rPr>
          <w:rFonts w:ascii="Times New Roman" w:hAnsi="Times New Roman" w:cs="Times New Roman"/>
          <w:noProof/>
          <w:sz w:val="28"/>
          <w:szCs w:val="28"/>
        </w:rPr>
        <w:drawing>
          <wp:inline distT="0" distB="0" distL="0" distR="0" wp14:anchorId="6B1A8C6B" wp14:editId="5131A4E1">
            <wp:extent cx="2428875" cy="2047875"/>
            <wp:effectExtent l="0" t="0" r="0" b="0"/>
            <wp:docPr id="2064164786" name="Рисунок 206416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28875" cy="2047875"/>
                    </a:xfrm>
                    <a:prstGeom prst="rect">
                      <a:avLst/>
                    </a:prstGeom>
                  </pic:spPr>
                </pic:pic>
              </a:graphicData>
            </a:graphic>
          </wp:inline>
        </w:drawing>
      </w:r>
    </w:p>
    <w:p w14:paraId="58540622" w14:textId="222EB943"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—Gram stain. Arrow points to area of filaments of gram-positive rods.</w:t>
      </w:r>
    </w:p>
    <w:p w14:paraId="0170BE01" w14:textId="5B7A21D3" w:rsidR="5EB905EA" w:rsidRPr="00501249" w:rsidRDefault="5EB905EA" w:rsidP="5EB905EA">
      <w:pPr>
        <w:jc w:val="both"/>
        <w:rPr>
          <w:rFonts w:ascii="Times New Roman" w:eastAsia="Times New Roman" w:hAnsi="Times New Roman" w:cs="Times New Roman"/>
          <w:color w:val="000000" w:themeColor="text1"/>
          <w:sz w:val="28"/>
          <w:szCs w:val="28"/>
        </w:rPr>
      </w:pPr>
    </w:p>
    <w:p w14:paraId="4C86B3E4" w14:textId="0E92DFEF"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b/>
          <w:bCs/>
          <w:color w:val="000000" w:themeColor="text1"/>
          <w:sz w:val="28"/>
          <w:szCs w:val="28"/>
        </w:rPr>
        <w:t>Actinomyces</w:t>
      </w:r>
      <w:proofErr w:type="spellEnd"/>
      <w:r w:rsidRPr="00501249">
        <w:rPr>
          <w:rFonts w:ascii="Times New Roman" w:eastAsia="Times New Roman" w:hAnsi="Times New Roman" w:cs="Times New Roman"/>
          <w:b/>
          <w:bCs/>
          <w:color w:val="000000" w:themeColor="text1"/>
          <w:sz w:val="28"/>
          <w:szCs w:val="28"/>
        </w:rPr>
        <w:t xml:space="preserve"> Israeli</w:t>
      </w:r>
    </w:p>
    <w:p w14:paraId="46E5F8F6" w14:textId="6C6E6B5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Disease</w:t>
      </w:r>
    </w:p>
    <w:p w14:paraId="45366C5B" w14:textId="6F2E17A5"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Actinomyces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israelii</w:t>
      </w:r>
      <w:proofErr w:type="spellEnd"/>
      <w:r w:rsidRPr="00501249">
        <w:rPr>
          <w:rFonts w:ascii="Times New Roman" w:eastAsia="Times New Roman" w:hAnsi="Times New Roman" w:cs="Times New Roman"/>
          <w:color w:val="000000" w:themeColor="text1"/>
          <w:sz w:val="28"/>
          <w:szCs w:val="28"/>
        </w:rPr>
        <w:t xml:space="preserve"> causes </w:t>
      </w:r>
      <w:proofErr w:type="spellStart"/>
      <w:r w:rsidRPr="00501249">
        <w:rPr>
          <w:rFonts w:ascii="Times New Roman" w:eastAsia="Times New Roman" w:hAnsi="Times New Roman" w:cs="Times New Roman"/>
          <w:color w:val="000000" w:themeColor="text1"/>
          <w:sz w:val="28"/>
          <w:szCs w:val="28"/>
        </w:rPr>
        <w:t>actinomycosis</w:t>
      </w:r>
      <w:proofErr w:type="spellEnd"/>
      <w:r w:rsidRPr="00501249">
        <w:rPr>
          <w:rFonts w:ascii="Times New Roman" w:eastAsia="Times New Roman" w:hAnsi="Times New Roman" w:cs="Times New Roman"/>
          <w:color w:val="000000" w:themeColor="text1"/>
          <w:sz w:val="28"/>
          <w:szCs w:val="28"/>
        </w:rPr>
        <w:t>.</w:t>
      </w:r>
    </w:p>
    <w:p w14:paraId="6B16C3D1" w14:textId="6F3E550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Important Properties &amp; Pathogenesis</w:t>
      </w:r>
    </w:p>
    <w:p w14:paraId="34744047" w14:textId="61573F26"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Actinomyces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israelii</w:t>
      </w:r>
      <w:proofErr w:type="spellEnd"/>
      <w:r w:rsidRPr="00501249">
        <w:rPr>
          <w:rFonts w:ascii="Times New Roman" w:eastAsia="Times New Roman" w:hAnsi="Times New Roman" w:cs="Times New Roman"/>
          <w:color w:val="000000" w:themeColor="text1"/>
          <w:sz w:val="28"/>
          <w:szCs w:val="28"/>
        </w:rPr>
        <w:t xml:space="preserve"> is an anaerobe that forms part of the normal flora of the oral cavity. After local trauma such as a broken jaw or dental extraction, it may invade tissues, forming filaments surrounded by areas of inflammation.</w:t>
      </w:r>
    </w:p>
    <w:p w14:paraId="51F4B456" w14:textId="46BE6AE9"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Clinical Findings</w:t>
      </w:r>
    </w:p>
    <w:p w14:paraId="06D744C9" w14:textId="1D93AA82"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lastRenderedPageBreak/>
        <w:t xml:space="preserve">The typical lesion of </w:t>
      </w:r>
      <w:proofErr w:type="spellStart"/>
      <w:r w:rsidRPr="00501249">
        <w:rPr>
          <w:rFonts w:ascii="Times New Roman" w:eastAsia="Times New Roman" w:hAnsi="Times New Roman" w:cs="Times New Roman"/>
          <w:color w:val="000000" w:themeColor="text1"/>
          <w:sz w:val="28"/>
          <w:szCs w:val="28"/>
        </w:rPr>
        <w:t>actinomycosis</w:t>
      </w:r>
      <w:proofErr w:type="spellEnd"/>
      <w:r w:rsidRPr="00501249">
        <w:rPr>
          <w:rFonts w:ascii="Times New Roman" w:eastAsia="Times New Roman" w:hAnsi="Times New Roman" w:cs="Times New Roman"/>
          <w:color w:val="000000" w:themeColor="text1"/>
          <w:sz w:val="28"/>
          <w:szCs w:val="28"/>
        </w:rPr>
        <w:t xml:space="preserve"> appears as a hard, </w:t>
      </w:r>
      <w:proofErr w:type="spellStart"/>
      <w:r w:rsidRPr="00501249">
        <w:rPr>
          <w:rFonts w:ascii="Times New Roman" w:eastAsia="Times New Roman" w:hAnsi="Times New Roman" w:cs="Times New Roman"/>
          <w:color w:val="000000" w:themeColor="text1"/>
          <w:sz w:val="28"/>
          <w:szCs w:val="28"/>
        </w:rPr>
        <w:t>nontender</w:t>
      </w:r>
      <w:proofErr w:type="spellEnd"/>
      <w:r w:rsidRPr="00501249">
        <w:rPr>
          <w:rFonts w:ascii="Times New Roman" w:eastAsia="Times New Roman" w:hAnsi="Times New Roman" w:cs="Times New Roman"/>
          <w:color w:val="000000" w:themeColor="text1"/>
          <w:sz w:val="28"/>
          <w:szCs w:val="28"/>
        </w:rPr>
        <w:t xml:space="preserve"> swelling that develops slowly and eventually drains pus through sinus tracts. Hard, yellow granules (sulfur granules) composed of a mass of filaments </w:t>
      </w:r>
      <w:proofErr w:type="gramStart"/>
      <w:r w:rsidRPr="00501249">
        <w:rPr>
          <w:rFonts w:ascii="Times New Roman" w:eastAsia="Times New Roman" w:hAnsi="Times New Roman" w:cs="Times New Roman"/>
          <w:color w:val="000000" w:themeColor="text1"/>
          <w:sz w:val="28"/>
          <w:szCs w:val="28"/>
        </w:rPr>
        <w:t>are formed</w:t>
      </w:r>
      <w:proofErr w:type="gramEnd"/>
      <w:r w:rsidRPr="00501249">
        <w:rPr>
          <w:rFonts w:ascii="Times New Roman" w:eastAsia="Times New Roman" w:hAnsi="Times New Roman" w:cs="Times New Roman"/>
          <w:color w:val="000000" w:themeColor="text1"/>
          <w:sz w:val="28"/>
          <w:szCs w:val="28"/>
        </w:rPr>
        <w:t xml:space="preserve"> in pus. In about 50% of cases, the initial lesion involves the face and neck; in the rest, the chest or abdomen is the site. Pelvic </w:t>
      </w:r>
      <w:proofErr w:type="spellStart"/>
      <w:r w:rsidRPr="00501249">
        <w:rPr>
          <w:rFonts w:ascii="Times New Roman" w:eastAsia="Times New Roman" w:hAnsi="Times New Roman" w:cs="Times New Roman"/>
          <w:color w:val="000000" w:themeColor="text1"/>
          <w:sz w:val="28"/>
          <w:szCs w:val="28"/>
        </w:rPr>
        <w:t>actinomycosis</w:t>
      </w:r>
      <w:proofErr w:type="spellEnd"/>
      <w:r w:rsidRPr="00501249">
        <w:rPr>
          <w:rFonts w:ascii="Times New Roman" w:eastAsia="Times New Roman" w:hAnsi="Times New Roman" w:cs="Times New Roman"/>
          <w:color w:val="000000" w:themeColor="text1"/>
          <w:sz w:val="28"/>
          <w:szCs w:val="28"/>
        </w:rPr>
        <w:t xml:space="preserve"> can occur in women who have retained an intrauterine device for a long </w:t>
      </w:r>
      <w:proofErr w:type="gramStart"/>
      <w:r w:rsidRPr="00501249">
        <w:rPr>
          <w:rFonts w:ascii="Times New Roman" w:eastAsia="Times New Roman" w:hAnsi="Times New Roman" w:cs="Times New Roman"/>
          <w:color w:val="000000" w:themeColor="text1"/>
          <w:sz w:val="28"/>
          <w:szCs w:val="28"/>
        </w:rPr>
        <w:t>period of time</w:t>
      </w:r>
      <w:proofErr w:type="gram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Actinomyces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israelii</w:t>
      </w:r>
      <w:proofErr w:type="spellEnd"/>
      <w:r w:rsidRPr="00501249">
        <w:rPr>
          <w:rFonts w:ascii="Times New Roman" w:eastAsia="Times New Roman" w:hAnsi="Times New Roman" w:cs="Times New Roman"/>
          <w:color w:val="000000" w:themeColor="text1"/>
          <w:sz w:val="28"/>
          <w:szCs w:val="28"/>
        </w:rPr>
        <w:t xml:space="preserve"> and </w:t>
      </w:r>
      <w:proofErr w:type="spellStart"/>
      <w:r w:rsidRPr="00501249">
        <w:rPr>
          <w:rFonts w:ascii="Times New Roman" w:eastAsia="Times New Roman" w:hAnsi="Times New Roman" w:cs="Times New Roman"/>
          <w:color w:val="000000" w:themeColor="text1"/>
          <w:sz w:val="28"/>
          <w:szCs w:val="28"/>
        </w:rPr>
        <w:t>Arachnia</w:t>
      </w:r>
      <w:proofErr w:type="spellEnd"/>
      <w:r w:rsidRPr="00501249">
        <w:rPr>
          <w:rFonts w:ascii="Times New Roman" w:eastAsia="Times New Roman" w:hAnsi="Times New Roman" w:cs="Times New Roman"/>
          <w:color w:val="000000" w:themeColor="text1"/>
          <w:sz w:val="28"/>
          <w:szCs w:val="28"/>
        </w:rPr>
        <w:t xml:space="preserve"> species are the most common causes of </w:t>
      </w:r>
      <w:proofErr w:type="spellStart"/>
      <w:r w:rsidRPr="00501249">
        <w:rPr>
          <w:rFonts w:ascii="Times New Roman" w:eastAsia="Times New Roman" w:hAnsi="Times New Roman" w:cs="Times New Roman"/>
          <w:color w:val="000000" w:themeColor="text1"/>
          <w:sz w:val="28"/>
          <w:szCs w:val="28"/>
        </w:rPr>
        <w:t>actinomycosis</w:t>
      </w:r>
      <w:proofErr w:type="spellEnd"/>
      <w:r w:rsidRPr="00501249">
        <w:rPr>
          <w:rFonts w:ascii="Times New Roman" w:eastAsia="Times New Roman" w:hAnsi="Times New Roman" w:cs="Times New Roman"/>
          <w:color w:val="000000" w:themeColor="text1"/>
          <w:sz w:val="28"/>
          <w:szCs w:val="28"/>
        </w:rPr>
        <w:t xml:space="preserve"> in humans. The disease is not communicable.</w:t>
      </w:r>
    </w:p>
    <w:p w14:paraId="074650F4" w14:textId="45A43D5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4F4777C4" w14:textId="103E9E2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Diagnosis in the laboratory </w:t>
      </w:r>
      <w:proofErr w:type="gramStart"/>
      <w:r w:rsidRPr="00501249">
        <w:rPr>
          <w:rFonts w:ascii="Times New Roman" w:eastAsia="Times New Roman" w:hAnsi="Times New Roman" w:cs="Times New Roman"/>
          <w:color w:val="000000" w:themeColor="text1"/>
          <w:sz w:val="28"/>
          <w:szCs w:val="28"/>
        </w:rPr>
        <w:t>is made</w:t>
      </w:r>
      <w:proofErr w:type="gramEnd"/>
      <w:r w:rsidRPr="00501249">
        <w:rPr>
          <w:rFonts w:ascii="Times New Roman" w:eastAsia="Times New Roman" w:hAnsi="Times New Roman" w:cs="Times New Roman"/>
          <w:color w:val="000000" w:themeColor="text1"/>
          <w:sz w:val="28"/>
          <w:szCs w:val="28"/>
        </w:rPr>
        <w:t xml:space="preserve"> by (1) seeing </w:t>
      </w:r>
      <w:proofErr w:type="spellStart"/>
      <w:r w:rsidRPr="00501249">
        <w:rPr>
          <w:rFonts w:ascii="Times New Roman" w:eastAsia="Times New Roman" w:hAnsi="Times New Roman" w:cs="Times New Roman"/>
          <w:color w:val="000000" w:themeColor="text1"/>
          <w:sz w:val="28"/>
          <w:szCs w:val="28"/>
        </w:rPr>
        <w:t>grampositive</w:t>
      </w:r>
      <w:proofErr w:type="spellEnd"/>
      <w:r w:rsidRPr="00501249">
        <w:rPr>
          <w:rFonts w:ascii="Times New Roman" w:eastAsia="Times New Roman" w:hAnsi="Times New Roman" w:cs="Times New Roman"/>
          <w:color w:val="000000" w:themeColor="text1"/>
          <w:sz w:val="28"/>
          <w:szCs w:val="28"/>
        </w:rPr>
        <w:t xml:space="preserve"> branching rods, especially in the presence of sulfur granules; and (2) seeing growth when pus or tissue specimens are cultured under anaerobic conditions. Organisms </w:t>
      </w:r>
      <w:proofErr w:type="gramStart"/>
      <w:r w:rsidRPr="00501249">
        <w:rPr>
          <w:rFonts w:ascii="Times New Roman" w:eastAsia="Times New Roman" w:hAnsi="Times New Roman" w:cs="Times New Roman"/>
          <w:color w:val="000000" w:themeColor="text1"/>
          <w:sz w:val="28"/>
          <w:szCs w:val="28"/>
        </w:rPr>
        <w:t>can be identified</w:t>
      </w:r>
      <w:proofErr w:type="gramEnd"/>
      <w:r w:rsidRPr="00501249">
        <w:rPr>
          <w:rFonts w:ascii="Times New Roman" w:eastAsia="Times New Roman" w:hAnsi="Times New Roman" w:cs="Times New Roman"/>
          <w:color w:val="000000" w:themeColor="text1"/>
          <w:sz w:val="28"/>
          <w:szCs w:val="28"/>
        </w:rPr>
        <w:t xml:space="preserve"> by immunofluorescence. </w:t>
      </w:r>
      <w:proofErr w:type="gramStart"/>
      <w:r w:rsidRPr="00501249">
        <w:rPr>
          <w:rFonts w:ascii="Times New Roman" w:eastAsia="Times New Roman" w:hAnsi="Times New Roman" w:cs="Times New Roman"/>
          <w:color w:val="000000" w:themeColor="text1"/>
          <w:sz w:val="28"/>
          <w:szCs w:val="28"/>
        </w:rPr>
        <w:t xml:space="preserve">Note that in contrast to N.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xml:space="preserve"> (see later)</w:t>
      </w:r>
      <w:proofErr w:type="gramEnd"/>
      <w:r w:rsidRPr="00501249">
        <w:rPr>
          <w:rFonts w:ascii="Times New Roman" w:eastAsia="Times New Roman" w:hAnsi="Times New Roman" w:cs="Times New Roman"/>
          <w:color w:val="000000" w:themeColor="text1"/>
          <w:sz w:val="28"/>
          <w:szCs w:val="28"/>
        </w:rPr>
        <w:t xml:space="preserve">, </w:t>
      </w:r>
      <w:proofErr w:type="spellStart"/>
      <w:proofErr w:type="gramStart"/>
      <w:r w:rsidRPr="00501249">
        <w:rPr>
          <w:rFonts w:ascii="Times New Roman" w:eastAsia="Times New Roman" w:hAnsi="Times New Roman" w:cs="Times New Roman"/>
          <w:color w:val="000000" w:themeColor="text1"/>
          <w:sz w:val="28"/>
          <w:szCs w:val="28"/>
        </w:rPr>
        <w:t>Actinomyces</w:t>
      </w:r>
      <w:proofErr w:type="spellEnd"/>
      <w:r w:rsidRPr="00501249">
        <w:rPr>
          <w:rFonts w:ascii="Times New Roman" w:eastAsia="Times New Roman" w:hAnsi="Times New Roman" w:cs="Times New Roman"/>
          <w:color w:val="000000" w:themeColor="text1"/>
          <w:sz w:val="28"/>
          <w:szCs w:val="28"/>
        </w:rPr>
        <w:t xml:space="preserve"> is not acid-fast</w:t>
      </w:r>
      <w:proofErr w:type="gramEnd"/>
      <w:r w:rsidRPr="00501249">
        <w:rPr>
          <w:rFonts w:ascii="Times New Roman" w:eastAsia="Times New Roman" w:hAnsi="Times New Roman" w:cs="Times New Roman"/>
          <w:color w:val="000000" w:themeColor="text1"/>
          <w:sz w:val="28"/>
          <w:szCs w:val="28"/>
        </w:rPr>
        <w:t xml:space="preserve">. There are no serologic tests. </w:t>
      </w:r>
    </w:p>
    <w:p w14:paraId="3BE884E5" w14:textId="1105C5A9"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 &amp; Prevention</w:t>
      </w:r>
    </w:p>
    <w:p w14:paraId="6F7BA82D" w14:textId="59D928BD"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Treatment consists of prolonged administration of penicillin G, coupled with surgical drainage. There is no significant resistance to penicillin G. No vaccine or prophylactic drug is available.</w:t>
      </w:r>
    </w:p>
    <w:p w14:paraId="0F5B7A3B" w14:textId="1A5BF019" w:rsidR="5EB905EA" w:rsidRPr="00501249" w:rsidRDefault="5EB905EA" w:rsidP="5EB905EA">
      <w:pPr>
        <w:jc w:val="both"/>
        <w:rPr>
          <w:rFonts w:ascii="Times New Roman" w:eastAsia="Times New Roman" w:hAnsi="Times New Roman" w:cs="Times New Roman"/>
          <w:color w:val="000000" w:themeColor="text1"/>
          <w:sz w:val="28"/>
          <w:szCs w:val="28"/>
        </w:rPr>
      </w:pPr>
      <w:proofErr w:type="gramStart"/>
      <w:r w:rsidRPr="00501249">
        <w:rPr>
          <w:rFonts w:ascii="Times New Roman" w:eastAsia="Times New Roman" w:hAnsi="Times New Roman" w:cs="Times New Roman"/>
          <w:b/>
          <w:bCs/>
          <w:i/>
          <w:iCs/>
          <w:color w:val="000000" w:themeColor="text1"/>
          <w:sz w:val="28"/>
          <w:szCs w:val="28"/>
        </w:rPr>
        <w:t>Disease :</w:t>
      </w:r>
      <w:proofErr w:type="gramEnd"/>
      <w:r w:rsidRPr="00501249">
        <w:rPr>
          <w:rFonts w:ascii="Times New Roman" w:eastAsia="Times New Roman" w:hAnsi="Times New Roman" w:cs="Times New Roman"/>
          <w:b/>
          <w:bCs/>
          <w:i/>
          <w:iCs/>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xml:space="preserve"> causes </w:t>
      </w:r>
      <w:proofErr w:type="spellStart"/>
      <w:r w:rsidRPr="00501249">
        <w:rPr>
          <w:rFonts w:ascii="Times New Roman" w:eastAsia="Times New Roman" w:hAnsi="Times New Roman" w:cs="Times New Roman"/>
          <w:color w:val="000000" w:themeColor="text1"/>
          <w:sz w:val="28"/>
          <w:szCs w:val="28"/>
        </w:rPr>
        <w:t>nocardiosis</w:t>
      </w:r>
      <w:proofErr w:type="spellEnd"/>
      <w:r w:rsidRPr="00501249">
        <w:rPr>
          <w:rFonts w:ascii="Times New Roman" w:eastAsia="Times New Roman" w:hAnsi="Times New Roman" w:cs="Times New Roman"/>
          <w:color w:val="000000" w:themeColor="text1"/>
          <w:sz w:val="28"/>
          <w:szCs w:val="28"/>
        </w:rPr>
        <w:t>.</w:t>
      </w:r>
    </w:p>
    <w:p w14:paraId="4DC10A98" w14:textId="70A6F2BD"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hAnsi="Times New Roman" w:cs="Times New Roman"/>
          <w:noProof/>
          <w:sz w:val="28"/>
          <w:szCs w:val="28"/>
        </w:rPr>
        <w:drawing>
          <wp:inline distT="0" distB="0" distL="0" distR="0" wp14:anchorId="609E3B7A" wp14:editId="3FDFB7CD">
            <wp:extent cx="1752600" cy="2619375"/>
            <wp:effectExtent l="0" t="0" r="0" b="0"/>
            <wp:docPr id="2144436198" name="Рисунок 214443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600" cy="2619375"/>
                    </a:xfrm>
                    <a:prstGeom prst="rect">
                      <a:avLst/>
                    </a:prstGeom>
                  </pic:spPr>
                </pic:pic>
              </a:graphicData>
            </a:graphic>
          </wp:inline>
        </w:drawing>
      </w:r>
    </w:p>
    <w:p w14:paraId="3439B814" w14:textId="4056D0E5"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Actinomycosis</w:t>
      </w:r>
      <w:proofErr w:type="spellEnd"/>
      <w:r w:rsidRPr="00501249">
        <w:rPr>
          <w:rFonts w:ascii="Times New Roman" w:eastAsia="Times New Roman" w:hAnsi="Times New Roman" w:cs="Times New Roman"/>
          <w:color w:val="000000" w:themeColor="text1"/>
          <w:sz w:val="28"/>
          <w:szCs w:val="28"/>
        </w:rPr>
        <w:t xml:space="preserve">. Note inflamed lesion with small sinus tract opening anterior to right ear. Yellowish “sulfur granule” </w:t>
      </w:r>
      <w:proofErr w:type="gramStart"/>
      <w:r w:rsidRPr="00501249">
        <w:rPr>
          <w:rFonts w:ascii="Times New Roman" w:eastAsia="Times New Roman" w:hAnsi="Times New Roman" w:cs="Times New Roman"/>
          <w:color w:val="000000" w:themeColor="text1"/>
          <w:sz w:val="28"/>
          <w:szCs w:val="28"/>
        </w:rPr>
        <w:t>can be seen</w:t>
      </w:r>
      <w:proofErr w:type="gramEnd"/>
      <w:r w:rsidRPr="00501249">
        <w:rPr>
          <w:rFonts w:ascii="Times New Roman" w:eastAsia="Times New Roman" w:hAnsi="Times New Roman" w:cs="Times New Roman"/>
          <w:color w:val="000000" w:themeColor="text1"/>
          <w:sz w:val="28"/>
          <w:szCs w:val="28"/>
        </w:rPr>
        <w:t xml:space="preserve"> at the opening</w:t>
      </w:r>
    </w:p>
    <w:p w14:paraId="557F65C5" w14:textId="41132B6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lastRenderedPageBreak/>
        <w:t>Important Properties &amp; Pathogenesis</w:t>
      </w:r>
    </w:p>
    <w:p w14:paraId="5E2B0A9C" w14:textId="1D2A95A9"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species are aerobes and </w:t>
      </w:r>
      <w:proofErr w:type="gramStart"/>
      <w:r w:rsidRPr="00501249">
        <w:rPr>
          <w:rFonts w:ascii="Times New Roman" w:eastAsia="Times New Roman" w:hAnsi="Times New Roman" w:cs="Times New Roman"/>
          <w:color w:val="000000" w:themeColor="text1"/>
          <w:sz w:val="28"/>
          <w:szCs w:val="28"/>
        </w:rPr>
        <w:t>are found</w:t>
      </w:r>
      <w:proofErr w:type="gramEnd"/>
      <w:r w:rsidRPr="00501249">
        <w:rPr>
          <w:rFonts w:ascii="Times New Roman" w:eastAsia="Times New Roman" w:hAnsi="Times New Roman" w:cs="Times New Roman"/>
          <w:color w:val="000000" w:themeColor="text1"/>
          <w:sz w:val="28"/>
          <w:szCs w:val="28"/>
        </w:rPr>
        <w:t xml:space="preserve"> in the environment, particularly in the soil. In immunocompromised individuals, they can produce lung infection and may disseminate. In tissues, </w:t>
      </w: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species are thin, branching filaments that are gram-positive on Gram stain. Many isolates of N.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xml:space="preserve"> are weakly acid-fast (i.e., the staining process uses a weaker solution of hydrochloric acid to decolorize than that used in the stain for mycobacteria). If the regular-strength acid is used, N.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xml:space="preserve"> will decolorize.</w:t>
      </w:r>
    </w:p>
    <w:p w14:paraId="4BA71473" w14:textId="654BF882"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Clinical Findings</w:t>
      </w:r>
    </w:p>
    <w:p w14:paraId="5BA64225" w14:textId="19282C66"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asteroides</w:t>
      </w:r>
      <w:proofErr w:type="spellEnd"/>
      <w:r w:rsidRPr="00501249">
        <w:rPr>
          <w:rFonts w:ascii="Times New Roman" w:eastAsia="Times New Roman" w:hAnsi="Times New Roman" w:cs="Times New Roman"/>
          <w:color w:val="000000" w:themeColor="text1"/>
          <w:sz w:val="28"/>
          <w:szCs w:val="28"/>
        </w:rPr>
        <w:t xml:space="preserve"> typically causes either pneumonia, lung abscess with cavity formation, lung nodules, or empyema. From the lung, the organism can spread to various organs, notably the brain, where it causes brain abscess. Disease occurs most often in immunocompromised individuals, especially those with reduced cell-mediated immunity. </w:t>
      </w: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brasiliensis</w:t>
      </w:r>
      <w:proofErr w:type="spellEnd"/>
      <w:r w:rsidRPr="00501249">
        <w:rPr>
          <w:rFonts w:ascii="Times New Roman" w:eastAsia="Times New Roman" w:hAnsi="Times New Roman" w:cs="Times New Roman"/>
          <w:color w:val="000000" w:themeColor="text1"/>
          <w:sz w:val="28"/>
          <w:szCs w:val="28"/>
        </w:rPr>
        <w:t xml:space="preserve">, a different species of </w:t>
      </w:r>
      <w:proofErr w:type="spellStart"/>
      <w:r w:rsidRPr="00501249">
        <w:rPr>
          <w:rFonts w:ascii="Times New Roman" w:eastAsia="Times New Roman" w:hAnsi="Times New Roman" w:cs="Times New Roman"/>
          <w:color w:val="000000" w:themeColor="text1"/>
          <w:sz w:val="28"/>
          <w:szCs w:val="28"/>
        </w:rPr>
        <w:t>Nocardia</w:t>
      </w:r>
      <w:proofErr w:type="spellEnd"/>
      <w:r w:rsidRPr="00501249">
        <w:rPr>
          <w:rFonts w:ascii="Times New Roman" w:eastAsia="Times New Roman" w:hAnsi="Times New Roman" w:cs="Times New Roman"/>
          <w:color w:val="000000" w:themeColor="text1"/>
          <w:sz w:val="28"/>
          <w:szCs w:val="28"/>
        </w:rPr>
        <w:t xml:space="preserve">, causes skin infections in the southern regions of the United States and </w:t>
      </w:r>
      <w:proofErr w:type="spellStart"/>
      <w:r w:rsidRPr="00501249">
        <w:rPr>
          <w:rFonts w:ascii="Times New Roman" w:eastAsia="Times New Roman" w:hAnsi="Times New Roman" w:cs="Times New Roman"/>
          <w:color w:val="000000" w:themeColor="text1"/>
          <w:sz w:val="28"/>
          <w:szCs w:val="28"/>
        </w:rPr>
        <w:t>mycetoma</w:t>
      </w:r>
      <w:proofErr w:type="spellEnd"/>
      <w:r w:rsidRPr="00501249">
        <w:rPr>
          <w:rFonts w:ascii="Times New Roman" w:eastAsia="Times New Roman" w:hAnsi="Times New Roman" w:cs="Times New Roman"/>
          <w:color w:val="000000" w:themeColor="text1"/>
          <w:sz w:val="28"/>
          <w:szCs w:val="28"/>
        </w:rPr>
        <w:t>, usually in tropical regions.</w:t>
      </w:r>
    </w:p>
    <w:p w14:paraId="333DD016" w14:textId="2E8D233A"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71BDB93F" w14:textId="37579895"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Diagnosis in the laboratory involves (1) seeing branching rods or filaments that are gram-positive or weakly acid-fast in an acid-fast stain and (2) seeing aerobic growth on bacteriologic media in a few days.</w:t>
      </w:r>
    </w:p>
    <w:p w14:paraId="015A4A35" w14:textId="5AB0054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 &amp; Prevention</w:t>
      </w:r>
    </w:p>
    <w:p w14:paraId="627A40AC" w14:textId="7EDA2A3E"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Treatment is with trimethoprim-</w:t>
      </w:r>
      <w:proofErr w:type="spellStart"/>
      <w:r w:rsidRPr="00501249">
        <w:rPr>
          <w:rFonts w:ascii="Times New Roman" w:eastAsia="Times New Roman" w:hAnsi="Times New Roman" w:cs="Times New Roman"/>
          <w:color w:val="000000" w:themeColor="text1"/>
          <w:sz w:val="28"/>
          <w:szCs w:val="28"/>
        </w:rPr>
        <w:t>sulfamethoxazole</w:t>
      </w:r>
      <w:proofErr w:type="spellEnd"/>
      <w:r w:rsidRPr="00501249">
        <w:rPr>
          <w:rFonts w:ascii="Times New Roman" w:eastAsia="Times New Roman" w:hAnsi="Times New Roman" w:cs="Times New Roman"/>
          <w:color w:val="000000" w:themeColor="text1"/>
          <w:sz w:val="28"/>
          <w:szCs w:val="28"/>
        </w:rPr>
        <w:t xml:space="preserve">. Surgical drainage </w:t>
      </w:r>
      <w:proofErr w:type="gramStart"/>
      <w:r w:rsidRPr="00501249">
        <w:rPr>
          <w:rFonts w:ascii="Times New Roman" w:eastAsia="Times New Roman" w:hAnsi="Times New Roman" w:cs="Times New Roman"/>
          <w:color w:val="000000" w:themeColor="text1"/>
          <w:sz w:val="28"/>
          <w:szCs w:val="28"/>
        </w:rPr>
        <w:t>may also be needed</w:t>
      </w:r>
      <w:proofErr w:type="gramEnd"/>
      <w:r w:rsidRPr="00501249">
        <w:rPr>
          <w:rFonts w:ascii="Times New Roman" w:eastAsia="Times New Roman" w:hAnsi="Times New Roman" w:cs="Times New Roman"/>
          <w:color w:val="000000" w:themeColor="text1"/>
          <w:sz w:val="28"/>
          <w:szCs w:val="28"/>
        </w:rPr>
        <w:t>. Occasional drug resistance occurs. No vaccine or prophylactic drug is available.</w:t>
      </w:r>
    </w:p>
    <w:p w14:paraId="23C3D257" w14:textId="4C98C630" w:rsidR="5EB905EA" w:rsidRPr="00501249" w:rsidRDefault="5EB905EA" w:rsidP="5EB905EA">
      <w:pPr>
        <w:jc w:val="both"/>
        <w:rPr>
          <w:rFonts w:ascii="Times New Roman" w:eastAsia="Times New Roman" w:hAnsi="Times New Roman" w:cs="Times New Roman"/>
          <w:color w:val="000000" w:themeColor="text1"/>
          <w:sz w:val="28"/>
          <w:szCs w:val="28"/>
        </w:rPr>
      </w:pPr>
    </w:p>
    <w:p w14:paraId="611E5E59" w14:textId="775E5A8A"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                                                  </w:t>
      </w:r>
    </w:p>
    <w:p w14:paraId="22CB89B3" w14:textId="2E1B56E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                            </w:t>
      </w:r>
    </w:p>
    <w:p w14:paraId="6D7AAE42" w14:textId="2724EF52"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                                                        SPIROCHETES</w:t>
      </w:r>
      <w:r w:rsidRPr="00501249">
        <w:rPr>
          <w:rFonts w:ascii="Times New Roman" w:eastAsia="Times New Roman" w:hAnsi="Times New Roman" w:cs="Times New Roman"/>
          <w:color w:val="000000" w:themeColor="text1"/>
          <w:sz w:val="28"/>
          <w:szCs w:val="28"/>
        </w:rPr>
        <w:t xml:space="preserve"> </w:t>
      </w:r>
    </w:p>
    <w:p w14:paraId="3F4B2386" w14:textId="6E20A59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Three genera of spirochetes cause human infection: (1)</w:t>
      </w:r>
      <w:proofErr w:type="spellStart"/>
      <w:r w:rsidRPr="00501249">
        <w:rPr>
          <w:rFonts w:ascii="Times New Roman" w:eastAsia="Times New Roman" w:hAnsi="Times New Roman" w:cs="Times New Roman"/>
          <w:color w:val="000000" w:themeColor="text1"/>
          <w:sz w:val="28"/>
          <w:szCs w:val="28"/>
        </w:rPr>
        <w:t>Treponema</w:t>
      </w:r>
      <w:proofErr w:type="spellEnd"/>
      <w:r w:rsidRPr="00501249">
        <w:rPr>
          <w:rFonts w:ascii="Times New Roman" w:eastAsia="Times New Roman" w:hAnsi="Times New Roman" w:cs="Times New Roman"/>
          <w:color w:val="000000" w:themeColor="text1"/>
          <w:sz w:val="28"/>
          <w:szCs w:val="28"/>
        </w:rPr>
        <w:t xml:space="preserve">, which causes syphilis and the </w:t>
      </w:r>
      <w:proofErr w:type="spellStart"/>
      <w:r w:rsidRPr="00501249">
        <w:rPr>
          <w:rFonts w:ascii="Times New Roman" w:eastAsia="Times New Roman" w:hAnsi="Times New Roman" w:cs="Times New Roman"/>
          <w:color w:val="000000" w:themeColor="text1"/>
          <w:sz w:val="28"/>
          <w:szCs w:val="28"/>
        </w:rPr>
        <w:t>nonvenereal</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treponematoses</w:t>
      </w:r>
      <w:proofErr w:type="spellEnd"/>
      <w:r w:rsidRPr="00501249">
        <w:rPr>
          <w:rFonts w:ascii="Times New Roman" w:eastAsia="Times New Roman" w:hAnsi="Times New Roman" w:cs="Times New Roman"/>
          <w:color w:val="000000" w:themeColor="text1"/>
          <w:sz w:val="28"/>
          <w:szCs w:val="28"/>
        </w:rPr>
        <w:t xml:space="preserve">; (2) </w:t>
      </w:r>
      <w:proofErr w:type="spellStart"/>
      <w:r w:rsidRPr="00501249">
        <w:rPr>
          <w:rFonts w:ascii="Times New Roman" w:eastAsia="Times New Roman" w:hAnsi="Times New Roman" w:cs="Times New Roman"/>
          <w:color w:val="000000" w:themeColor="text1"/>
          <w:sz w:val="28"/>
          <w:szCs w:val="28"/>
        </w:rPr>
        <w:t>Borrelia</w:t>
      </w:r>
      <w:proofErr w:type="spellEnd"/>
      <w:r w:rsidRPr="00501249">
        <w:rPr>
          <w:rFonts w:ascii="Times New Roman" w:eastAsia="Times New Roman" w:hAnsi="Times New Roman" w:cs="Times New Roman"/>
          <w:color w:val="000000" w:themeColor="text1"/>
          <w:sz w:val="28"/>
          <w:szCs w:val="28"/>
        </w:rPr>
        <w:t xml:space="preserve">, which causes Lyme disease and relapsing fever; and (3) </w:t>
      </w:r>
      <w:proofErr w:type="spellStart"/>
      <w:r w:rsidRPr="00501249">
        <w:rPr>
          <w:rFonts w:ascii="Times New Roman" w:eastAsia="Times New Roman" w:hAnsi="Times New Roman" w:cs="Times New Roman"/>
          <w:color w:val="000000" w:themeColor="text1"/>
          <w:sz w:val="28"/>
          <w:szCs w:val="28"/>
        </w:rPr>
        <w:t>Leptospira</w:t>
      </w:r>
      <w:proofErr w:type="spellEnd"/>
      <w:r w:rsidRPr="00501249">
        <w:rPr>
          <w:rFonts w:ascii="Times New Roman" w:eastAsia="Times New Roman" w:hAnsi="Times New Roman" w:cs="Times New Roman"/>
          <w:color w:val="000000" w:themeColor="text1"/>
          <w:sz w:val="28"/>
          <w:szCs w:val="28"/>
        </w:rPr>
        <w:t xml:space="preserve">, which causes leptospirosis. </w:t>
      </w:r>
      <w:r w:rsidRPr="00501249">
        <w:rPr>
          <w:rFonts w:ascii="Times New Roman" w:eastAsia="Times New Roman" w:hAnsi="Times New Roman" w:cs="Times New Roman"/>
          <w:color w:val="000000" w:themeColor="text1"/>
          <w:sz w:val="28"/>
          <w:szCs w:val="28"/>
        </w:rPr>
        <w:lastRenderedPageBreak/>
        <w:t xml:space="preserve">Spirochetes are thin-walled, flexible, spiral rods. They are motile through the undulation of axial filaments that lie under the outer sheath. </w:t>
      </w:r>
      <w:proofErr w:type="spellStart"/>
      <w:r w:rsidRPr="00501249">
        <w:rPr>
          <w:rFonts w:ascii="Times New Roman" w:eastAsia="Times New Roman" w:hAnsi="Times New Roman" w:cs="Times New Roman"/>
          <w:color w:val="000000" w:themeColor="text1"/>
          <w:sz w:val="28"/>
          <w:szCs w:val="28"/>
        </w:rPr>
        <w:t>Treponemes</w:t>
      </w:r>
      <w:proofErr w:type="spellEnd"/>
      <w:r w:rsidRPr="00501249">
        <w:rPr>
          <w:rFonts w:ascii="Times New Roman" w:eastAsia="Times New Roman" w:hAnsi="Times New Roman" w:cs="Times New Roman"/>
          <w:color w:val="000000" w:themeColor="text1"/>
          <w:sz w:val="28"/>
          <w:szCs w:val="28"/>
        </w:rPr>
        <w:t xml:space="preserve"> and </w:t>
      </w:r>
      <w:proofErr w:type="spellStart"/>
      <w:r w:rsidRPr="00501249">
        <w:rPr>
          <w:rFonts w:ascii="Times New Roman" w:eastAsia="Times New Roman" w:hAnsi="Times New Roman" w:cs="Times New Roman"/>
          <w:color w:val="000000" w:themeColor="text1"/>
          <w:sz w:val="28"/>
          <w:szCs w:val="28"/>
        </w:rPr>
        <w:t>leptospirae</w:t>
      </w:r>
      <w:proofErr w:type="spellEnd"/>
      <w:r w:rsidRPr="00501249">
        <w:rPr>
          <w:rFonts w:ascii="Times New Roman" w:eastAsia="Times New Roman" w:hAnsi="Times New Roman" w:cs="Times New Roman"/>
          <w:color w:val="000000" w:themeColor="text1"/>
          <w:sz w:val="28"/>
          <w:szCs w:val="28"/>
        </w:rPr>
        <w:t xml:space="preserve"> are so thin that they </w:t>
      </w:r>
      <w:proofErr w:type="gramStart"/>
      <w:r w:rsidRPr="00501249">
        <w:rPr>
          <w:rFonts w:ascii="Times New Roman" w:eastAsia="Times New Roman" w:hAnsi="Times New Roman" w:cs="Times New Roman"/>
          <w:color w:val="000000" w:themeColor="text1"/>
          <w:sz w:val="28"/>
          <w:szCs w:val="28"/>
        </w:rPr>
        <w:t>are seen</w:t>
      </w:r>
      <w:proofErr w:type="gramEnd"/>
      <w:r w:rsidRPr="00501249">
        <w:rPr>
          <w:rFonts w:ascii="Times New Roman" w:eastAsia="Times New Roman" w:hAnsi="Times New Roman" w:cs="Times New Roman"/>
          <w:color w:val="000000" w:themeColor="text1"/>
          <w:sz w:val="28"/>
          <w:szCs w:val="28"/>
        </w:rPr>
        <w:t xml:space="preserve"> only by dark field microscopy, silver impregnation, or immunofluorescence. </w:t>
      </w:r>
      <w:proofErr w:type="spellStart"/>
      <w:r w:rsidRPr="00501249">
        <w:rPr>
          <w:rFonts w:ascii="Times New Roman" w:eastAsia="Times New Roman" w:hAnsi="Times New Roman" w:cs="Times New Roman"/>
          <w:color w:val="000000" w:themeColor="text1"/>
          <w:sz w:val="28"/>
          <w:szCs w:val="28"/>
        </w:rPr>
        <w:t>Borreliae</w:t>
      </w:r>
      <w:proofErr w:type="spellEnd"/>
      <w:r w:rsidRPr="00501249">
        <w:rPr>
          <w:rFonts w:ascii="Times New Roman" w:eastAsia="Times New Roman" w:hAnsi="Times New Roman" w:cs="Times New Roman"/>
          <w:color w:val="000000" w:themeColor="text1"/>
          <w:sz w:val="28"/>
          <w:szCs w:val="28"/>
        </w:rPr>
        <w:t xml:space="preserve"> are larger, accept </w:t>
      </w:r>
      <w:proofErr w:type="spellStart"/>
      <w:r w:rsidRPr="00501249">
        <w:rPr>
          <w:rFonts w:ascii="Times New Roman" w:eastAsia="Times New Roman" w:hAnsi="Times New Roman" w:cs="Times New Roman"/>
          <w:color w:val="000000" w:themeColor="text1"/>
          <w:sz w:val="28"/>
          <w:szCs w:val="28"/>
        </w:rPr>
        <w:t>Giemsa</w:t>
      </w:r>
      <w:proofErr w:type="spellEnd"/>
      <w:r w:rsidRPr="00501249">
        <w:rPr>
          <w:rFonts w:ascii="Times New Roman" w:eastAsia="Times New Roman" w:hAnsi="Times New Roman" w:cs="Times New Roman"/>
          <w:color w:val="000000" w:themeColor="text1"/>
          <w:sz w:val="28"/>
          <w:szCs w:val="28"/>
        </w:rPr>
        <w:t xml:space="preserve"> and other </w:t>
      </w:r>
      <w:proofErr w:type="gramStart"/>
      <w:r w:rsidRPr="00501249">
        <w:rPr>
          <w:rFonts w:ascii="Times New Roman" w:eastAsia="Times New Roman" w:hAnsi="Times New Roman" w:cs="Times New Roman"/>
          <w:color w:val="000000" w:themeColor="text1"/>
          <w:sz w:val="28"/>
          <w:szCs w:val="28"/>
        </w:rPr>
        <w:t>blood stains</w:t>
      </w:r>
      <w:proofErr w:type="gramEnd"/>
      <w:r w:rsidRPr="00501249">
        <w:rPr>
          <w:rFonts w:ascii="Times New Roman" w:eastAsia="Times New Roman" w:hAnsi="Times New Roman" w:cs="Times New Roman"/>
          <w:color w:val="000000" w:themeColor="text1"/>
          <w:sz w:val="28"/>
          <w:szCs w:val="28"/>
        </w:rPr>
        <w:t>, and can be seen in the standard light microscope.</w:t>
      </w:r>
    </w:p>
    <w:p w14:paraId="5C4C7845" w14:textId="675A70C0"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b/>
          <w:bCs/>
          <w:color w:val="000000" w:themeColor="text1"/>
          <w:sz w:val="28"/>
          <w:szCs w:val="28"/>
        </w:rPr>
        <w:t>Treponema</w:t>
      </w:r>
      <w:proofErr w:type="spellEnd"/>
    </w:p>
    <w:p w14:paraId="2F2EA333" w14:textId="25114A4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1. </w:t>
      </w:r>
      <w:proofErr w:type="spellStart"/>
      <w:r w:rsidRPr="00501249">
        <w:rPr>
          <w:rFonts w:ascii="Times New Roman" w:eastAsia="Times New Roman" w:hAnsi="Times New Roman" w:cs="Times New Roman"/>
          <w:b/>
          <w:bCs/>
          <w:color w:val="000000" w:themeColor="text1"/>
          <w:sz w:val="28"/>
          <w:szCs w:val="28"/>
        </w:rPr>
        <w:t>Treponema</w:t>
      </w:r>
      <w:proofErr w:type="spellEnd"/>
      <w:r w:rsidRPr="00501249">
        <w:rPr>
          <w:rFonts w:ascii="Times New Roman" w:eastAsia="Times New Roman" w:hAnsi="Times New Roman" w:cs="Times New Roman"/>
          <w:b/>
          <w:bCs/>
          <w:color w:val="000000" w:themeColor="text1"/>
          <w:sz w:val="28"/>
          <w:szCs w:val="28"/>
        </w:rPr>
        <w:t xml:space="preserve"> </w:t>
      </w:r>
      <w:proofErr w:type="spellStart"/>
      <w:r w:rsidRPr="00501249">
        <w:rPr>
          <w:rFonts w:ascii="Times New Roman" w:eastAsia="Times New Roman" w:hAnsi="Times New Roman" w:cs="Times New Roman"/>
          <w:b/>
          <w:bCs/>
          <w:color w:val="000000" w:themeColor="text1"/>
          <w:sz w:val="28"/>
          <w:szCs w:val="28"/>
        </w:rPr>
        <w:t>pallidum</w:t>
      </w:r>
      <w:proofErr w:type="spellEnd"/>
    </w:p>
    <w:p w14:paraId="7EE1A563" w14:textId="33D5ED00"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Treponema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causes syphilis.</w:t>
      </w:r>
    </w:p>
    <w:p w14:paraId="1021FED7" w14:textId="7552761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Important Properties</w:t>
      </w:r>
    </w:p>
    <w:p w14:paraId="5442D6D3" w14:textId="7776C538"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Treponema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has not been grown</w:t>
      </w:r>
      <w:proofErr w:type="gramEnd"/>
      <w:r w:rsidRPr="00501249">
        <w:rPr>
          <w:rFonts w:ascii="Times New Roman" w:eastAsia="Times New Roman" w:hAnsi="Times New Roman" w:cs="Times New Roman"/>
          <w:color w:val="000000" w:themeColor="text1"/>
          <w:sz w:val="28"/>
          <w:szCs w:val="28"/>
        </w:rPr>
        <w:t xml:space="preserve"> on bacteriologic media or in cell culture. Nonpathogenic </w:t>
      </w:r>
      <w:proofErr w:type="spellStart"/>
      <w:r w:rsidRPr="00501249">
        <w:rPr>
          <w:rFonts w:ascii="Times New Roman" w:eastAsia="Times New Roman" w:hAnsi="Times New Roman" w:cs="Times New Roman"/>
          <w:color w:val="000000" w:themeColor="text1"/>
          <w:sz w:val="28"/>
          <w:szCs w:val="28"/>
        </w:rPr>
        <w:t>treponemes</w:t>
      </w:r>
      <w:proofErr w:type="spellEnd"/>
      <w:r w:rsidRPr="00501249">
        <w:rPr>
          <w:rFonts w:ascii="Times New Roman" w:eastAsia="Times New Roman" w:hAnsi="Times New Roman" w:cs="Times New Roman"/>
          <w:color w:val="000000" w:themeColor="text1"/>
          <w:sz w:val="28"/>
          <w:szCs w:val="28"/>
        </w:rPr>
        <w:t xml:space="preserve">, which are part of the normal flora of human mucous membranes, </w:t>
      </w:r>
      <w:proofErr w:type="gramStart"/>
      <w:r w:rsidRPr="00501249">
        <w:rPr>
          <w:rFonts w:ascii="Times New Roman" w:eastAsia="Times New Roman" w:hAnsi="Times New Roman" w:cs="Times New Roman"/>
          <w:color w:val="000000" w:themeColor="text1"/>
          <w:sz w:val="28"/>
          <w:szCs w:val="28"/>
        </w:rPr>
        <w:t>can be cultured</w:t>
      </w:r>
      <w:proofErr w:type="gram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Treponema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grows very slowly. The medical importance of that fact is that antibiotics must be present at an effective level for several weeks to kill the organisms and cure the disease (see “Treatment” section later). For example, </w:t>
      </w:r>
      <w:proofErr w:type="spellStart"/>
      <w:r w:rsidRPr="00501249">
        <w:rPr>
          <w:rFonts w:ascii="Times New Roman" w:eastAsia="Times New Roman" w:hAnsi="Times New Roman" w:cs="Times New Roman"/>
          <w:color w:val="000000" w:themeColor="text1"/>
          <w:sz w:val="28"/>
          <w:szCs w:val="28"/>
        </w:rPr>
        <w:t>benzathine</w:t>
      </w:r>
      <w:proofErr w:type="spellEnd"/>
      <w:r w:rsidRPr="00501249">
        <w:rPr>
          <w:rFonts w:ascii="Times New Roman" w:eastAsia="Times New Roman" w:hAnsi="Times New Roman" w:cs="Times New Roman"/>
          <w:color w:val="000000" w:themeColor="text1"/>
          <w:sz w:val="28"/>
          <w:szCs w:val="28"/>
        </w:rPr>
        <w:t xml:space="preserve"> penicillin is the form of penicillin used to treat primary and secondary syphilis because the penicillin </w:t>
      </w:r>
      <w:proofErr w:type="gramStart"/>
      <w:r w:rsidRPr="00501249">
        <w:rPr>
          <w:rFonts w:ascii="Times New Roman" w:eastAsia="Times New Roman" w:hAnsi="Times New Roman" w:cs="Times New Roman"/>
          <w:color w:val="000000" w:themeColor="text1"/>
          <w:sz w:val="28"/>
          <w:szCs w:val="28"/>
        </w:rPr>
        <w:t>is released</w:t>
      </w:r>
      <w:proofErr w:type="gramEnd"/>
      <w:r w:rsidRPr="00501249">
        <w:rPr>
          <w:rFonts w:ascii="Times New Roman" w:eastAsia="Times New Roman" w:hAnsi="Times New Roman" w:cs="Times New Roman"/>
          <w:color w:val="000000" w:themeColor="text1"/>
          <w:sz w:val="28"/>
          <w:szCs w:val="28"/>
        </w:rPr>
        <w:t xml:space="preserve"> very slowly from this depot preparation, and bactericidal concentrations are present for weeks after administration of the antibiotic. The antigens of T.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induce specific antibodies, which </w:t>
      </w:r>
      <w:proofErr w:type="gramStart"/>
      <w:r w:rsidRPr="00501249">
        <w:rPr>
          <w:rFonts w:ascii="Times New Roman" w:eastAsia="Times New Roman" w:hAnsi="Times New Roman" w:cs="Times New Roman"/>
          <w:color w:val="000000" w:themeColor="text1"/>
          <w:sz w:val="28"/>
          <w:szCs w:val="28"/>
        </w:rPr>
        <w:t>can be detected</w:t>
      </w:r>
      <w:proofErr w:type="gramEnd"/>
      <w:r w:rsidRPr="00501249">
        <w:rPr>
          <w:rFonts w:ascii="Times New Roman" w:eastAsia="Times New Roman" w:hAnsi="Times New Roman" w:cs="Times New Roman"/>
          <w:color w:val="000000" w:themeColor="text1"/>
          <w:sz w:val="28"/>
          <w:szCs w:val="28"/>
        </w:rPr>
        <w:t xml:space="preserve"> by immunofluorescence or </w:t>
      </w:r>
      <w:proofErr w:type="spellStart"/>
      <w:r w:rsidRPr="00501249">
        <w:rPr>
          <w:rFonts w:ascii="Times New Roman" w:eastAsia="Times New Roman" w:hAnsi="Times New Roman" w:cs="Times New Roman"/>
          <w:color w:val="000000" w:themeColor="text1"/>
          <w:sz w:val="28"/>
          <w:szCs w:val="28"/>
        </w:rPr>
        <w:t>hemagglutination</w:t>
      </w:r>
      <w:proofErr w:type="spellEnd"/>
      <w:r w:rsidRPr="00501249">
        <w:rPr>
          <w:rFonts w:ascii="Times New Roman" w:eastAsia="Times New Roman" w:hAnsi="Times New Roman" w:cs="Times New Roman"/>
          <w:color w:val="000000" w:themeColor="text1"/>
          <w:sz w:val="28"/>
          <w:szCs w:val="28"/>
        </w:rPr>
        <w:t xml:space="preserve"> tests in the clinical laboratory. They also induce nonspecific antibodies (</w:t>
      </w:r>
      <w:proofErr w:type="spellStart"/>
      <w:r w:rsidRPr="00501249">
        <w:rPr>
          <w:rFonts w:ascii="Times New Roman" w:eastAsia="Times New Roman" w:hAnsi="Times New Roman" w:cs="Times New Roman"/>
          <w:color w:val="000000" w:themeColor="text1"/>
          <w:sz w:val="28"/>
          <w:szCs w:val="28"/>
        </w:rPr>
        <w:t>reagin</w:t>
      </w:r>
      <w:proofErr w:type="spellEnd"/>
      <w:r w:rsidRPr="00501249">
        <w:rPr>
          <w:rFonts w:ascii="Times New Roman" w:eastAsia="Times New Roman" w:hAnsi="Times New Roman" w:cs="Times New Roman"/>
          <w:color w:val="000000" w:themeColor="text1"/>
          <w:sz w:val="28"/>
          <w:szCs w:val="28"/>
        </w:rPr>
        <w:t>)</w:t>
      </w:r>
      <w:proofErr w:type="gramStart"/>
      <w:r w:rsidRPr="00501249">
        <w:rPr>
          <w:rFonts w:ascii="Times New Roman" w:eastAsia="Times New Roman" w:hAnsi="Times New Roman" w:cs="Times New Roman"/>
          <w:color w:val="000000" w:themeColor="text1"/>
          <w:sz w:val="28"/>
          <w:szCs w:val="28"/>
        </w:rPr>
        <w:t>,1</w:t>
      </w:r>
      <w:proofErr w:type="gramEnd"/>
      <w:r w:rsidRPr="00501249">
        <w:rPr>
          <w:rFonts w:ascii="Times New Roman" w:eastAsia="Times New Roman" w:hAnsi="Times New Roman" w:cs="Times New Roman"/>
          <w:color w:val="000000" w:themeColor="text1"/>
          <w:sz w:val="28"/>
          <w:szCs w:val="28"/>
        </w:rPr>
        <w:t xml:space="preserve"> which can be detected by the flocculation of lipids (</w:t>
      </w:r>
      <w:proofErr w:type="spellStart"/>
      <w:r w:rsidRPr="00501249">
        <w:rPr>
          <w:rFonts w:ascii="Times New Roman" w:eastAsia="Times New Roman" w:hAnsi="Times New Roman" w:cs="Times New Roman"/>
          <w:color w:val="000000" w:themeColor="text1"/>
          <w:sz w:val="28"/>
          <w:szCs w:val="28"/>
        </w:rPr>
        <w:t>cardiolipin</w:t>
      </w:r>
      <w:proofErr w:type="spellEnd"/>
      <w:r w:rsidRPr="00501249">
        <w:rPr>
          <w:rFonts w:ascii="Times New Roman" w:eastAsia="Times New Roman" w:hAnsi="Times New Roman" w:cs="Times New Roman"/>
          <w:color w:val="000000" w:themeColor="text1"/>
          <w:sz w:val="28"/>
          <w:szCs w:val="28"/>
        </w:rPr>
        <w:t xml:space="preserve">) extracted from normal mammalian tissues (e.g., beef heart). Both specific </w:t>
      </w:r>
      <w:proofErr w:type="spellStart"/>
      <w:r w:rsidRPr="00501249">
        <w:rPr>
          <w:rFonts w:ascii="Times New Roman" w:eastAsia="Times New Roman" w:hAnsi="Times New Roman" w:cs="Times New Roman"/>
          <w:color w:val="000000" w:themeColor="text1"/>
          <w:sz w:val="28"/>
          <w:szCs w:val="28"/>
        </w:rPr>
        <w:t>antitreponemal</w:t>
      </w:r>
      <w:proofErr w:type="spellEnd"/>
      <w:r w:rsidRPr="00501249">
        <w:rPr>
          <w:rFonts w:ascii="Times New Roman" w:eastAsia="Times New Roman" w:hAnsi="Times New Roman" w:cs="Times New Roman"/>
          <w:color w:val="000000" w:themeColor="text1"/>
          <w:sz w:val="28"/>
          <w:szCs w:val="28"/>
        </w:rPr>
        <w:t xml:space="preserve"> antibody and nonspecific </w:t>
      </w:r>
      <w:proofErr w:type="spellStart"/>
      <w:r w:rsidRPr="00501249">
        <w:rPr>
          <w:rFonts w:ascii="Times New Roman" w:eastAsia="Times New Roman" w:hAnsi="Times New Roman" w:cs="Times New Roman"/>
          <w:color w:val="000000" w:themeColor="text1"/>
          <w:sz w:val="28"/>
          <w:szCs w:val="28"/>
        </w:rPr>
        <w:t>reagin</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are used</w:t>
      </w:r>
      <w:proofErr w:type="gramEnd"/>
      <w:r w:rsidRPr="00501249">
        <w:rPr>
          <w:rFonts w:ascii="Times New Roman" w:eastAsia="Times New Roman" w:hAnsi="Times New Roman" w:cs="Times New Roman"/>
          <w:color w:val="000000" w:themeColor="text1"/>
          <w:sz w:val="28"/>
          <w:szCs w:val="28"/>
        </w:rPr>
        <w:t xml:space="preserve"> in the serologic diagnosis of syphilis.</w:t>
      </w:r>
    </w:p>
    <w:p w14:paraId="0293FF7E" w14:textId="5EFD102D"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hAnsi="Times New Roman" w:cs="Times New Roman"/>
          <w:noProof/>
          <w:sz w:val="28"/>
          <w:szCs w:val="28"/>
        </w:rPr>
        <w:lastRenderedPageBreak/>
        <w:drawing>
          <wp:inline distT="0" distB="0" distL="0" distR="0" wp14:anchorId="7F6ED9B6" wp14:editId="030D3BBF">
            <wp:extent cx="2305050" cy="2590800"/>
            <wp:effectExtent l="0" t="0" r="0" b="0"/>
            <wp:docPr id="1226215241" name="Рисунок 12262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5050" cy="2590800"/>
                    </a:xfrm>
                    <a:prstGeom prst="rect">
                      <a:avLst/>
                    </a:prstGeom>
                  </pic:spPr>
                </pic:pic>
              </a:graphicData>
            </a:graphic>
          </wp:inline>
        </w:drawing>
      </w:r>
    </w:p>
    <w:p w14:paraId="1BE8FDE5" w14:textId="4734506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Palmar lesions of secondary syphilis. Note the </w:t>
      </w:r>
      <w:proofErr w:type="spellStart"/>
      <w:r w:rsidRPr="00501249">
        <w:rPr>
          <w:rFonts w:ascii="Times New Roman" w:eastAsia="Times New Roman" w:hAnsi="Times New Roman" w:cs="Times New Roman"/>
          <w:color w:val="000000" w:themeColor="text1"/>
          <w:sz w:val="28"/>
          <w:szCs w:val="28"/>
        </w:rPr>
        <w:t>papulosquamous</w:t>
      </w:r>
      <w:proofErr w:type="spellEnd"/>
      <w:r w:rsidRPr="00501249">
        <w:rPr>
          <w:rFonts w:ascii="Times New Roman" w:eastAsia="Times New Roman" w:hAnsi="Times New Roman" w:cs="Times New Roman"/>
          <w:color w:val="000000" w:themeColor="text1"/>
          <w:sz w:val="28"/>
          <w:szCs w:val="28"/>
        </w:rPr>
        <w:t xml:space="preserve"> lesions on the right palm. Palmar lesions are typically </w:t>
      </w:r>
      <w:proofErr w:type="gramStart"/>
      <w:r w:rsidRPr="00501249">
        <w:rPr>
          <w:rFonts w:ascii="Times New Roman" w:eastAsia="Times New Roman" w:hAnsi="Times New Roman" w:cs="Times New Roman"/>
          <w:color w:val="000000" w:themeColor="text1"/>
          <w:sz w:val="28"/>
          <w:szCs w:val="28"/>
        </w:rPr>
        <w:t>Bilateral</w:t>
      </w:r>
      <w:proofErr w:type="gramEnd"/>
      <w:r w:rsidRPr="00501249">
        <w:rPr>
          <w:rFonts w:ascii="Times New Roman" w:eastAsia="Times New Roman" w:hAnsi="Times New Roman" w:cs="Times New Roman"/>
          <w:color w:val="000000" w:themeColor="text1"/>
          <w:sz w:val="28"/>
          <w:szCs w:val="28"/>
        </w:rPr>
        <w:t>.</w:t>
      </w:r>
    </w:p>
    <w:p w14:paraId="53308B11" w14:textId="2886906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363647D4" w14:textId="2B13715E"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There are three important approaches. Microscopy Spirochetes </w:t>
      </w:r>
      <w:proofErr w:type="gramStart"/>
      <w:r w:rsidRPr="00501249">
        <w:rPr>
          <w:rFonts w:ascii="Times New Roman" w:eastAsia="Times New Roman" w:hAnsi="Times New Roman" w:cs="Times New Roman"/>
          <w:color w:val="000000" w:themeColor="text1"/>
          <w:sz w:val="28"/>
          <w:szCs w:val="28"/>
        </w:rPr>
        <w:t>are demonstrated</w:t>
      </w:r>
      <w:proofErr w:type="gramEnd"/>
      <w:r w:rsidRPr="00501249">
        <w:rPr>
          <w:rFonts w:ascii="Times New Roman" w:eastAsia="Times New Roman" w:hAnsi="Times New Roman" w:cs="Times New Roman"/>
          <w:color w:val="000000" w:themeColor="text1"/>
          <w:sz w:val="28"/>
          <w:szCs w:val="28"/>
        </w:rPr>
        <w:t xml:space="preserve"> in the lesions of primary or secondary syphilis, such as chancres or </w:t>
      </w:r>
      <w:proofErr w:type="spellStart"/>
      <w:r w:rsidRPr="00501249">
        <w:rPr>
          <w:rFonts w:ascii="Times New Roman" w:eastAsia="Times New Roman" w:hAnsi="Times New Roman" w:cs="Times New Roman"/>
          <w:color w:val="000000" w:themeColor="text1"/>
          <w:sz w:val="28"/>
          <w:szCs w:val="28"/>
        </w:rPr>
        <w:t>condylomata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lata</w:t>
      </w:r>
      <w:proofErr w:type="spellEnd"/>
      <w:r w:rsidRPr="00501249">
        <w:rPr>
          <w:rFonts w:ascii="Times New Roman" w:eastAsia="Times New Roman" w:hAnsi="Times New Roman" w:cs="Times New Roman"/>
          <w:color w:val="000000" w:themeColor="text1"/>
          <w:sz w:val="28"/>
          <w:szCs w:val="28"/>
        </w:rPr>
        <w:t xml:space="preserve">, by dark field microscopy or by direct fluorescent antibody (DFA) test. They </w:t>
      </w:r>
      <w:proofErr w:type="gramStart"/>
      <w:r w:rsidRPr="00501249">
        <w:rPr>
          <w:rFonts w:ascii="Times New Roman" w:eastAsia="Times New Roman" w:hAnsi="Times New Roman" w:cs="Times New Roman"/>
          <w:color w:val="000000" w:themeColor="text1"/>
          <w:sz w:val="28"/>
          <w:szCs w:val="28"/>
        </w:rPr>
        <w:t>are not seen</w:t>
      </w:r>
      <w:proofErr w:type="gramEnd"/>
      <w:r w:rsidRPr="00501249">
        <w:rPr>
          <w:rFonts w:ascii="Times New Roman" w:eastAsia="Times New Roman" w:hAnsi="Times New Roman" w:cs="Times New Roman"/>
          <w:color w:val="000000" w:themeColor="text1"/>
          <w:sz w:val="28"/>
          <w:szCs w:val="28"/>
        </w:rPr>
        <w:t xml:space="preserve"> on a Gram-stained smear. In biopsy specimens, such as those obtained from the </w:t>
      </w:r>
      <w:proofErr w:type="spellStart"/>
      <w:r w:rsidRPr="00501249">
        <w:rPr>
          <w:rFonts w:ascii="Times New Roman" w:eastAsia="Times New Roman" w:hAnsi="Times New Roman" w:cs="Times New Roman"/>
          <w:color w:val="000000" w:themeColor="text1"/>
          <w:sz w:val="28"/>
          <w:szCs w:val="28"/>
        </w:rPr>
        <w:t>gummas</w:t>
      </w:r>
      <w:proofErr w:type="spellEnd"/>
      <w:r w:rsidRPr="00501249">
        <w:rPr>
          <w:rFonts w:ascii="Times New Roman" w:eastAsia="Times New Roman" w:hAnsi="Times New Roman" w:cs="Times New Roman"/>
          <w:color w:val="000000" w:themeColor="text1"/>
          <w:sz w:val="28"/>
          <w:szCs w:val="28"/>
        </w:rPr>
        <w:t xml:space="preserve"> seen in tertiary syphilis, histologic stains such as silver stain or fluorescent antibody </w:t>
      </w:r>
      <w:proofErr w:type="gramStart"/>
      <w:r w:rsidRPr="00501249">
        <w:rPr>
          <w:rFonts w:ascii="Times New Roman" w:eastAsia="Times New Roman" w:hAnsi="Times New Roman" w:cs="Times New Roman"/>
          <w:color w:val="000000" w:themeColor="text1"/>
          <w:sz w:val="28"/>
          <w:szCs w:val="28"/>
        </w:rPr>
        <w:t>can be used</w:t>
      </w:r>
      <w:proofErr w:type="gramEnd"/>
      <w:r w:rsidRPr="00501249">
        <w:rPr>
          <w:rFonts w:ascii="Times New Roman" w:eastAsia="Times New Roman" w:hAnsi="Times New Roman" w:cs="Times New Roman"/>
          <w:color w:val="000000" w:themeColor="text1"/>
          <w:sz w:val="28"/>
          <w:szCs w:val="28"/>
        </w:rPr>
        <w:t>.</w:t>
      </w:r>
    </w:p>
    <w:p w14:paraId="28F73AE5" w14:textId="2EAAB81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i/>
          <w:iCs/>
          <w:color w:val="000000" w:themeColor="text1"/>
          <w:sz w:val="28"/>
          <w:szCs w:val="28"/>
        </w:rPr>
        <w:t>Nonspecific Serologic Tests</w:t>
      </w:r>
    </w:p>
    <w:p w14:paraId="06E1E782" w14:textId="364F7BBC"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These tests involve the use of </w:t>
      </w:r>
      <w:proofErr w:type="spellStart"/>
      <w:r w:rsidRPr="00501249">
        <w:rPr>
          <w:rFonts w:ascii="Times New Roman" w:eastAsia="Times New Roman" w:hAnsi="Times New Roman" w:cs="Times New Roman"/>
          <w:color w:val="000000" w:themeColor="text1"/>
          <w:sz w:val="28"/>
          <w:szCs w:val="28"/>
        </w:rPr>
        <w:t>nontreponemal</w:t>
      </w:r>
      <w:proofErr w:type="spellEnd"/>
      <w:r w:rsidRPr="00501249">
        <w:rPr>
          <w:rFonts w:ascii="Times New Roman" w:eastAsia="Times New Roman" w:hAnsi="Times New Roman" w:cs="Times New Roman"/>
          <w:color w:val="000000" w:themeColor="text1"/>
          <w:sz w:val="28"/>
          <w:szCs w:val="28"/>
        </w:rPr>
        <w:t xml:space="preserve"> antigens. Extracts of normal mammalian tissues (e.g., </w:t>
      </w:r>
      <w:proofErr w:type="spellStart"/>
      <w:r w:rsidRPr="00501249">
        <w:rPr>
          <w:rFonts w:ascii="Times New Roman" w:eastAsia="Times New Roman" w:hAnsi="Times New Roman" w:cs="Times New Roman"/>
          <w:color w:val="000000" w:themeColor="text1"/>
          <w:sz w:val="28"/>
          <w:szCs w:val="28"/>
        </w:rPr>
        <w:t>cardiolipin</w:t>
      </w:r>
      <w:proofErr w:type="spellEnd"/>
      <w:r w:rsidRPr="00501249">
        <w:rPr>
          <w:rFonts w:ascii="Times New Roman" w:eastAsia="Times New Roman" w:hAnsi="Times New Roman" w:cs="Times New Roman"/>
          <w:color w:val="000000" w:themeColor="text1"/>
          <w:sz w:val="28"/>
          <w:szCs w:val="28"/>
        </w:rPr>
        <w:t xml:space="preserve"> from beef heart) react </w:t>
      </w:r>
      <w:proofErr w:type="gramStart"/>
      <w:r w:rsidRPr="00501249">
        <w:rPr>
          <w:rFonts w:ascii="Times New Roman" w:eastAsia="Times New Roman" w:hAnsi="Times New Roman" w:cs="Times New Roman"/>
          <w:color w:val="000000" w:themeColor="text1"/>
          <w:sz w:val="28"/>
          <w:szCs w:val="28"/>
        </w:rPr>
        <w:t>with antibodies in serum samples from patients with syphilis</w:t>
      </w:r>
      <w:proofErr w:type="gramEnd"/>
      <w:r w:rsidRPr="00501249">
        <w:rPr>
          <w:rFonts w:ascii="Times New Roman" w:eastAsia="Times New Roman" w:hAnsi="Times New Roman" w:cs="Times New Roman"/>
          <w:color w:val="000000" w:themeColor="text1"/>
          <w:sz w:val="28"/>
          <w:szCs w:val="28"/>
        </w:rPr>
        <w:t xml:space="preserve">. These antibodies, which are a mixture of </w:t>
      </w:r>
      <w:proofErr w:type="spellStart"/>
      <w:r w:rsidRPr="00501249">
        <w:rPr>
          <w:rFonts w:ascii="Times New Roman" w:eastAsia="Times New Roman" w:hAnsi="Times New Roman" w:cs="Times New Roman"/>
          <w:color w:val="000000" w:themeColor="text1"/>
          <w:sz w:val="28"/>
          <w:szCs w:val="28"/>
        </w:rPr>
        <w:t>IgG</w:t>
      </w:r>
      <w:proofErr w:type="spellEnd"/>
      <w:r w:rsidRPr="00501249">
        <w:rPr>
          <w:rFonts w:ascii="Times New Roman" w:eastAsia="Times New Roman" w:hAnsi="Times New Roman" w:cs="Times New Roman"/>
          <w:color w:val="000000" w:themeColor="text1"/>
          <w:sz w:val="28"/>
          <w:szCs w:val="28"/>
        </w:rPr>
        <w:t xml:space="preserve"> and </w:t>
      </w:r>
      <w:proofErr w:type="spellStart"/>
      <w:r w:rsidRPr="00501249">
        <w:rPr>
          <w:rFonts w:ascii="Times New Roman" w:eastAsia="Times New Roman" w:hAnsi="Times New Roman" w:cs="Times New Roman"/>
          <w:color w:val="000000" w:themeColor="text1"/>
          <w:sz w:val="28"/>
          <w:szCs w:val="28"/>
        </w:rPr>
        <w:t>IgM</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are called</w:t>
      </w:r>
      <w:proofErr w:type="gram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reagin</w:t>
      </w:r>
      <w:proofErr w:type="spellEnd"/>
      <w:r w:rsidRPr="00501249">
        <w:rPr>
          <w:rFonts w:ascii="Times New Roman" w:eastAsia="Times New Roman" w:hAnsi="Times New Roman" w:cs="Times New Roman"/>
          <w:color w:val="000000" w:themeColor="text1"/>
          <w:sz w:val="28"/>
          <w:szCs w:val="28"/>
        </w:rPr>
        <w:t xml:space="preserve">” antibodies (see earlier). Flocculation tests (e.g., Venereal Disease Research Laboratory [VDRL] and rapid plasma </w:t>
      </w:r>
      <w:proofErr w:type="spellStart"/>
      <w:r w:rsidRPr="00501249">
        <w:rPr>
          <w:rFonts w:ascii="Times New Roman" w:eastAsia="Times New Roman" w:hAnsi="Times New Roman" w:cs="Times New Roman"/>
          <w:color w:val="000000" w:themeColor="text1"/>
          <w:sz w:val="28"/>
          <w:szCs w:val="28"/>
        </w:rPr>
        <w:t>reagin</w:t>
      </w:r>
      <w:proofErr w:type="spellEnd"/>
      <w:r w:rsidRPr="00501249">
        <w:rPr>
          <w:rFonts w:ascii="Times New Roman" w:eastAsia="Times New Roman" w:hAnsi="Times New Roman" w:cs="Times New Roman"/>
          <w:color w:val="000000" w:themeColor="text1"/>
          <w:sz w:val="28"/>
          <w:szCs w:val="28"/>
        </w:rPr>
        <w:t xml:space="preserve"> [RPR] tests</w:t>
      </w:r>
      <w:proofErr w:type="gramStart"/>
      <w:r w:rsidRPr="00501249">
        <w:rPr>
          <w:rFonts w:ascii="Times New Roman" w:eastAsia="Times New Roman" w:hAnsi="Times New Roman" w:cs="Times New Roman"/>
          <w:color w:val="000000" w:themeColor="text1"/>
          <w:sz w:val="28"/>
          <w:szCs w:val="28"/>
        </w:rPr>
        <w:t>)detect</w:t>
      </w:r>
      <w:proofErr w:type="gramEnd"/>
      <w:r w:rsidRPr="00501249">
        <w:rPr>
          <w:rFonts w:ascii="Times New Roman" w:eastAsia="Times New Roman" w:hAnsi="Times New Roman" w:cs="Times New Roman"/>
          <w:color w:val="000000" w:themeColor="text1"/>
          <w:sz w:val="28"/>
          <w:szCs w:val="28"/>
        </w:rPr>
        <w:t xml:space="preserve"> the presence of these antibodies. These tests are positive in most cases of primary syphilis and are </w:t>
      </w:r>
      <w:proofErr w:type="gramStart"/>
      <w:r w:rsidRPr="00501249">
        <w:rPr>
          <w:rFonts w:ascii="Times New Roman" w:eastAsia="Times New Roman" w:hAnsi="Times New Roman" w:cs="Times New Roman"/>
          <w:color w:val="000000" w:themeColor="text1"/>
          <w:sz w:val="28"/>
          <w:szCs w:val="28"/>
        </w:rPr>
        <w:t>almost always</w:t>
      </w:r>
      <w:proofErr w:type="gramEnd"/>
      <w:r w:rsidRPr="00501249">
        <w:rPr>
          <w:rFonts w:ascii="Times New Roman" w:eastAsia="Times New Roman" w:hAnsi="Times New Roman" w:cs="Times New Roman"/>
          <w:color w:val="000000" w:themeColor="text1"/>
          <w:sz w:val="28"/>
          <w:szCs w:val="28"/>
        </w:rPr>
        <w:t xml:space="preserve"> positive in secondary syphilis. The titer of these nonspecific antibodies decreases with effective treatment, in contrast to the specific antibodies, which are positive for life (see later). False-positive reactions occur in infections such as leprosy, hepatitis B, and infectious mononucleosis and in various autoimmune diseases. Therefore, positive results have to be confirmed by specific </w:t>
      </w:r>
      <w:proofErr w:type="gramStart"/>
      <w:r w:rsidRPr="00501249">
        <w:rPr>
          <w:rFonts w:ascii="Times New Roman" w:eastAsia="Times New Roman" w:hAnsi="Times New Roman" w:cs="Times New Roman"/>
          <w:color w:val="000000" w:themeColor="text1"/>
          <w:sz w:val="28"/>
          <w:szCs w:val="28"/>
        </w:rPr>
        <w:t>tests .</w:t>
      </w:r>
      <w:proofErr w:type="gramEnd"/>
      <w:r w:rsidRPr="00501249">
        <w:rPr>
          <w:rFonts w:ascii="Times New Roman" w:eastAsia="Times New Roman" w:hAnsi="Times New Roman" w:cs="Times New Roman"/>
          <w:color w:val="000000" w:themeColor="text1"/>
          <w:sz w:val="28"/>
          <w:szCs w:val="28"/>
        </w:rPr>
        <w:t xml:space="preserve"> Results of nonspecific tests usually become negative after treatment and </w:t>
      </w:r>
      <w:proofErr w:type="gramStart"/>
      <w:r w:rsidRPr="00501249">
        <w:rPr>
          <w:rFonts w:ascii="Times New Roman" w:eastAsia="Times New Roman" w:hAnsi="Times New Roman" w:cs="Times New Roman"/>
          <w:color w:val="000000" w:themeColor="text1"/>
          <w:sz w:val="28"/>
          <w:szCs w:val="28"/>
        </w:rPr>
        <w:t>should be used</w:t>
      </w:r>
      <w:proofErr w:type="gramEnd"/>
      <w:r w:rsidRPr="00501249">
        <w:rPr>
          <w:rFonts w:ascii="Times New Roman" w:eastAsia="Times New Roman" w:hAnsi="Times New Roman" w:cs="Times New Roman"/>
          <w:color w:val="000000" w:themeColor="text1"/>
          <w:sz w:val="28"/>
          <w:szCs w:val="28"/>
        </w:rPr>
        <w:t xml:space="preserve"> to determine the response to treatment. These tests can also be </w:t>
      </w:r>
      <w:r w:rsidRPr="00501249">
        <w:rPr>
          <w:rFonts w:ascii="Times New Roman" w:eastAsia="Times New Roman" w:hAnsi="Times New Roman" w:cs="Times New Roman"/>
          <w:color w:val="000000" w:themeColor="text1"/>
          <w:sz w:val="28"/>
          <w:szCs w:val="28"/>
        </w:rPr>
        <w:lastRenderedPageBreak/>
        <w:t xml:space="preserve">falsely negative </w:t>
      </w:r>
      <w:proofErr w:type="gramStart"/>
      <w:r w:rsidRPr="00501249">
        <w:rPr>
          <w:rFonts w:ascii="Times New Roman" w:eastAsia="Times New Roman" w:hAnsi="Times New Roman" w:cs="Times New Roman"/>
          <w:color w:val="000000" w:themeColor="text1"/>
          <w:sz w:val="28"/>
          <w:szCs w:val="28"/>
        </w:rPr>
        <w:t>as a result</w:t>
      </w:r>
      <w:proofErr w:type="gramEnd"/>
      <w:r w:rsidRPr="00501249">
        <w:rPr>
          <w:rFonts w:ascii="Times New Roman" w:eastAsia="Times New Roman" w:hAnsi="Times New Roman" w:cs="Times New Roman"/>
          <w:color w:val="000000" w:themeColor="text1"/>
          <w:sz w:val="28"/>
          <w:szCs w:val="28"/>
        </w:rPr>
        <w:t xml:space="preserve"> of the </w:t>
      </w:r>
      <w:proofErr w:type="spellStart"/>
      <w:r w:rsidRPr="00501249">
        <w:rPr>
          <w:rFonts w:ascii="Times New Roman" w:eastAsia="Times New Roman" w:hAnsi="Times New Roman" w:cs="Times New Roman"/>
          <w:color w:val="000000" w:themeColor="text1"/>
          <w:sz w:val="28"/>
          <w:szCs w:val="28"/>
        </w:rPr>
        <w:t>prozone</w:t>
      </w:r>
      <w:proofErr w:type="spellEnd"/>
      <w:r w:rsidRPr="00501249">
        <w:rPr>
          <w:rFonts w:ascii="Times New Roman" w:eastAsia="Times New Roman" w:hAnsi="Times New Roman" w:cs="Times New Roman"/>
          <w:color w:val="000000" w:themeColor="text1"/>
          <w:sz w:val="28"/>
          <w:szCs w:val="28"/>
        </w:rPr>
        <w:t xml:space="preserve"> phenomenon. In the </w:t>
      </w:r>
      <w:proofErr w:type="spellStart"/>
      <w:r w:rsidRPr="00501249">
        <w:rPr>
          <w:rFonts w:ascii="Times New Roman" w:eastAsia="Times New Roman" w:hAnsi="Times New Roman" w:cs="Times New Roman"/>
          <w:color w:val="000000" w:themeColor="text1"/>
          <w:sz w:val="28"/>
          <w:szCs w:val="28"/>
        </w:rPr>
        <w:t>prozone</w:t>
      </w:r>
      <w:proofErr w:type="spellEnd"/>
      <w:r w:rsidRPr="00501249">
        <w:rPr>
          <w:rFonts w:ascii="Times New Roman" w:eastAsia="Times New Roman" w:hAnsi="Times New Roman" w:cs="Times New Roman"/>
          <w:color w:val="000000" w:themeColor="text1"/>
          <w:sz w:val="28"/>
          <w:szCs w:val="28"/>
        </w:rPr>
        <w:t xml:space="preserve"> phenomenon, the titer of antibody is too high (antibody excess), and no flocculation will occur. On dilution of the serum, however, the test result becomes positive. These tests are inexpensive and easy to perform and therefore </w:t>
      </w:r>
      <w:proofErr w:type="gramStart"/>
      <w:r w:rsidRPr="00501249">
        <w:rPr>
          <w:rFonts w:ascii="Times New Roman" w:eastAsia="Times New Roman" w:hAnsi="Times New Roman" w:cs="Times New Roman"/>
          <w:color w:val="000000" w:themeColor="text1"/>
          <w:sz w:val="28"/>
          <w:szCs w:val="28"/>
        </w:rPr>
        <w:t>are used</w:t>
      </w:r>
      <w:proofErr w:type="gramEnd"/>
      <w:r w:rsidRPr="00501249">
        <w:rPr>
          <w:rFonts w:ascii="Times New Roman" w:eastAsia="Times New Roman" w:hAnsi="Times New Roman" w:cs="Times New Roman"/>
          <w:color w:val="000000" w:themeColor="text1"/>
          <w:sz w:val="28"/>
          <w:szCs w:val="28"/>
        </w:rPr>
        <w:t xml:space="preserve"> as a method of screening the population for </w:t>
      </w:r>
      <w:proofErr w:type="spellStart"/>
      <w:r w:rsidRPr="00501249">
        <w:rPr>
          <w:rFonts w:ascii="Times New Roman" w:eastAsia="Times New Roman" w:hAnsi="Times New Roman" w:cs="Times New Roman"/>
          <w:color w:val="000000" w:themeColor="text1"/>
          <w:sz w:val="28"/>
          <w:szCs w:val="28"/>
        </w:rPr>
        <w:t>infection.The</w:t>
      </w:r>
      <w:proofErr w:type="spellEnd"/>
      <w:r w:rsidRPr="00501249">
        <w:rPr>
          <w:rFonts w:ascii="Times New Roman" w:eastAsia="Times New Roman" w:hAnsi="Times New Roman" w:cs="Times New Roman"/>
          <w:color w:val="000000" w:themeColor="text1"/>
          <w:sz w:val="28"/>
          <w:szCs w:val="28"/>
        </w:rPr>
        <w:t xml:space="preserve"> laboratory diagnosis of congenital syphilis is based on the finding that the infant has a higher titer of antibody in the VDRL test than has the mother. Furthermore, if a positive VDRL test result in the infant is a false-positive one because maternal antibody has crossed the placenta, the titer will decline with time. If the infant is truly infected, the titer will remain high. However, irrespective of the VDRL test results, any infant whose mother has syphilis </w:t>
      </w:r>
      <w:proofErr w:type="gramStart"/>
      <w:r w:rsidRPr="00501249">
        <w:rPr>
          <w:rFonts w:ascii="Times New Roman" w:eastAsia="Times New Roman" w:hAnsi="Times New Roman" w:cs="Times New Roman"/>
          <w:color w:val="000000" w:themeColor="text1"/>
          <w:sz w:val="28"/>
          <w:szCs w:val="28"/>
        </w:rPr>
        <w:t>should be treated</w:t>
      </w:r>
      <w:proofErr w:type="gramEnd"/>
      <w:r w:rsidRPr="00501249">
        <w:rPr>
          <w:rFonts w:ascii="Times New Roman" w:eastAsia="Times New Roman" w:hAnsi="Times New Roman" w:cs="Times New Roman"/>
          <w:color w:val="000000" w:themeColor="text1"/>
          <w:sz w:val="28"/>
          <w:szCs w:val="28"/>
        </w:rPr>
        <w:t>.</w:t>
      </w:r>
    </w:p>
    <w:p w14:paraId="770BE96F" w14:textId="6042E81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i/>
          <w:iCs/>
          <w:color w:val="000000" w:themeColor="text1"/>
          <w:sz w:val="28"/>
          <w:szCs w:val="28"/>
        </w:rPr>
        <w:t>Specific Serologic Tests</w:t>
      </w:r>
    </w:p>
    <w:p w14:paraId="5A974413" w14:textId="28073F13"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These tests involve the use of </w:t>
      </w:r>
      <w:proofErr w:type="spellStart"/>
      <w:r w:rsidRPr="00501249">
        <w:rPr>
          <w:rFonts w:ascii="Times New Roman" w:eastAsia="Times New Roman" w:hAnsi="Times New Roman" w:cs="Times New Roman"/>
          <w:color w:val="000000" w:themeColor="text1"/>
          <w:sz w:val="28"/>
          <w:szCs w:val="28"/>
        </w:rPr>
        <w:t>treponemal</w:t>
      </w:r>
      <w:proofErr w:type="spellEnd"/>
      <w:r w:rsidRPr="00501249">
        <w:rPr>
          <w:rFonts w:ascii="Times New Roman" w:eastAsia="Times New Roman" w:hAnsi="Times New Roman" w:cs="Times New Roman"/>
          <w:color w:val="000000" w:themeColor="text1"/>
          <w:sz w:val="28"/>
          <w:szCs w:val="28"/>
        </w:rPr>
        <w:t xml:space="preserve"> antigens and therefore are more specific than those described </w:t>
      </w:r>
      <w:proofErr w:type="gramStart"/>
      <w:r w:rsidRPr="00501249">
        <w:rPr>
          <w:rFonts w:ascii="Times New Roman" w:eastAsia="Times New Roman" w:hAnsi="Times New Roman" w:cs="Times New Roman"/>
          <w:color w:val="000000" w:themeColor="text1"/>
          <w:sz w:val="28"/>
          <w:szCs w:val="28"/>
        </w:rPr>
        <w:t>earlier</w:t>
      </w:r>
      <w:proofErr w:type="gramEnd"/>
      <w:r w:rsidRPr="00501249">
        <w:rPr>
          <w:rFonts w:ascii="Times New Roman" w:eastAsia="Times New Roman" w:hAnsi="Times New Roman" w:cs="Times New Roman"/>
          <w:color w:val="000000" w:themeColor="text1"/>
          <w:sz w:val="28"/>
          <w:szCs w:val="28"/>
        </w:rPr>
        <w:t xml:space="preserve">. In these tests, T.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reacts in immunofluorescence or </w:t>
      </w:r>
      <w:proofErr w:type="spellStart"/>
      <w:r w:rsidRPr="00501249">
        <w:rPr>
          <w:rFonts w:ascii="Times New Roman" w:eastAsia="Times New Roman" w:hAnsi="Times New Roman" w:cs="Times New Roman"/>
          <w:color w:val="000000" w:themeColor="text1"/>
          <w:sz w:val="28"/>
          <w:szCs w:val="28"/>
        </w:rPr>
        <w:t>hemagglutination</w:t>
      </w:r>
      <w:proofErr w:type="spellEnd"/>
      <w:r w:rsidRPr="00501249">
        <w:rPr>
          <w:rFonts w:ascii="Times New Roman" w:eastAsia="Times New Roman" w:hAnsi="Times New Roman" w:cs="Times New Roman"/>
          <w:color w:val="000000" w:themeColor="text1"/>
          <w:sz w:val="28"/>
          <w:szCs w:val="28"/>
        </w:rPr>
        <w:t xml:space="preserve"> (TPHA, MHA-TP</w:t>
      </w:r>
      <w:proofErr w:type="gramStart"/>
      <w:r w:rsidRPr="00501249">
        <w:rPr>
          <w:rFonts w:ascii="Times New Roman" w:eastAsia="Times New Roman" w:hAnsi="Times New Roman" w:cs="Times New Roman"/>
          <w:color w:val="000000" w:themeColor="text1"/>
          <w:sz w:val="28"/>
          <w:szCs w:val="28"/>
        </w:rPr>
        <w:t>)3</w:t>
      </w:r>
      <w:proofErr w:type="gramEnd"/>
      <w:r w:rsidRPr="00501249">
        <w:rPr>
          <w:rFonts w:ascii="Times New Roman" w:eastAsia="Times New Roman" w:hAnsi="Times New Roman" w:cs="Times New Roman"/>
          <w:color w:val="000000" w:themeColor="text1"/>
          <w:sz w:val="28"/>
          <w:szCs w:val="28"/>
        </w:rPr>
        <w:t xml:space="preserve"> assays with specific </w:t>
      </w:r>
      <w:proofErr w:type="spellStart"/>
      <w:r w:rsidRPr="00501249">
        <w:rPr>
          <w:rFonts w:ascii="Times New Roman" w:eastAsia="Times New Roman" w:hAnsi="Times New Roman" w:cs="Times New Roman"/>
          <w:color w:val="000000" w:themeColor="text1"/>
          <w:sz w:val="28"/>
          <w:szCs w:val="28"/>
        </w:rPr>
        <w:t>treponemal</w:t>
      </w:r>
      <w:proofErr w:type="spellEnd"/>
      <w:r w:rsidRPr="00501249">
        <w:rPr>
          <w:rFonts w:ascii="Times New Roman" w:eastAsia="Times New Roman" w:hAnsi="Times New Roman" w:cs="Times New Roman"/>
          <w:color w:val="000000" w:themeColor="text1"/>
          <w:sz w:val="28"/>
          <w:szCs w:val="28"/>
        </w:rPr>
        <w:t xml:space="preserve"> antibodies in the patient’s serum. These antibodies arise within 2 to 3 weeks of infection; therefore, the test results are positive in most patients with primary syphilis. These tests remain positive for life after effective treatment and </w:t>
      </w:r>
      <w:proofErr w:type="gramStart"/>
      <w:r w:rsidRPr="00501249">
        <w:rPr>
          <w:rFonts w:ascii="Times New Roman" w:eastAsia="Times New Roman" w:hAnsi="Times New Roman" w:cs="Times New Roman"/>
          <w:color w:val="000000" w:themeColor="text1"/>
          <w:sz w:val="28"/>
          <w:szCs w:val="28"/>
        </w:rPr>
        <w:t>cannot be used</w:t>
      </w:r>
      <w:proofErr w:type="gramEnd"/>
      <w:r w:rsidRPr="00501249">
        <w:rPr>
          <w:rFonts w:ascii="Times New Roman" w:eastAsia="Times New Roman" w:hAnsi="Times New Roman" w:cs="Times New Roman"/>
          <w:color w:val="000000" w:themeColor="text1"/>
          <w:sz w:val="28"/>
          <w:szCs w:val="28"/>
        </w:rPr>
        <w:t xml:space="preserve"> to determine the response to treatment or reinfection. They are more expensive and more difficult to perform than the nonspecific tests and therefore </w:t>
      </w:r>
      <w:proofErr w:type="gramStart"/>
      <w:r w:rsidRPr="00501249">
        <w:rPr>
          <w:rFonts w:ascii="Times New Roman" w:eastAsia="Times New Roman" w:hAnsi="Times New Roman" w:cs="Times New Roman"/>
          <w:color w:val="000000" w:themeColor="text1"/>
          <w:sz w:val="28"/>
          <w:szCs w:val="28"/>
        </w:rPr>
        <w:t>are not used</w:t>
      </w:r>
      <w:proofErr w:type="gramEnd"/>
      <w:r w:rsidRPr="00501249">
        <w:rPr>
          <w:rFonts w:ascii="Times New Roman" w:eastAsia="Times New Roman" w:hAnsi="Times New Roman" w:cs="Times New Roman"/>
          <w:color w:val="000000" w:themeColor="text1"/>
          <w:sz w:val="28"/>
          <w:szCs w:val="28"/>
        </w:rPr>
        <w:t xml:space="preserve"> as screening procedures.</w:t>
      </w:r>
    </w:p>
    <w:p w14:paraId="5A1C8E51" w14:textId="6C50B7E2"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w:t>
      </w:r>
    </w:p>
    <w:p w14:paraId="774737E6" w14:textId="4F001929"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Penicillin G is effective in the treatment of all stages of syphilis. A single injection of </w:t>
      </w:r>
      <w:proofErr w:type="spellStart"/>
      <w:r w:rsidRPr="00501249">
        <w:rPr>
          <w:rFonts w:ascii="Times New Roman" w:eastAsia="Times New Roman" w:hAnsi="Times New Roman" w:cs="Times New Roman"/>
          <w:color w:val="000000" w:themeColor="text1"/>
          <w:sz w:val="28"/>
          <w:szCs w:val="28"/>
        </w:rPr>
        <w:t>benzathine</w:t>
      </w:r>
      <w:proofErr w:type="spellEnd"/>
      <w:r w:rsidRPr="00501249">
        <w:rPr>
          <w:rFonts w:ascii="Times New Roman" w:eastAsia="Times New Roman" w:hAnsi="Times New Roman" w:cs="Times New Roman"/>
          <w:color w:val="000000" w:themeColor="text1"/>
          <w:sz w:val="28"/>
          <w:szCs w:val="28"/>
        </w:rPr>
        <w:t xml:space="preserve"> penicillin G (2.4 million units) can eradicate T.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and cure early (primary and secondary) syphilis. Note that </w:t>
      </w:r>
      <w:proofErr w:type="spellStart"/>
      <w:r w:rsidRPr="00501249">
        <w:rPr>
          <w:rFonts w:ascii="Times New Roman" w:eastAsia="Times New Roman" w:hAnsi="Times New Roman" w:cs="Times New Roman"/>
          <w:color w:val="000000" w:themeColor="text1"/>
          <w:sz w:val="28"/>
          <w:szCs w:val="28"/>
        </w:rPr>
        <w:t>benzathine</w:t>
      </w:r>
      <w:proofErr w:type="spellEnd"/>
      <w:r w:rsidRPr="00501249">
        <w:rPr>
          <w:rFonts w:ascii="Times New Roman" w:eastAsia="Times New Roman" w:hAnsi="Times New Roman" w:cs="Times New Roman"/>
          <w:color w:val="000000" w:themeColor="text1"/>
          <w:sz w:val="28"/>
          <w:szCs w:val="28"/>
        </w:rPr>
        <w:t xml:space="preserve"> penicillin </w:t>
      </w:r>
      <w:proofErr w:type="gramStart"/>
      <w:r w:rsidRPr="00501249">
        <w:rPr>
          <w:rFonts w:ascii="Times New Roman" w:eastAsia="Times New Roman" w:hAnsi="Times New Roman" w:cs="Times New Roman"/>
          <w:color w:val="000000" w:themeColor="text1"/>
          <w:sz w:val="28"/>
          <w:szCs w:val="28"/>
        </w:rPr>
        <w:t>is used</w:t>
      </w:r>
      <w:proofErr w:type="gramEnd"/>
      <w:r w:rsidRPr="00501249">
        <w:rPr>
          <w:rFonts w:ascii="Times New Roman" w:eastAsia="Times New Roman" w:hAnsi="Times New Roman" w:cs="Times New Roman"/>
          <w:color w:val="000000" w:themeColor="text1"/>
          <w:sz w:val="28"/>
          <w:szCs w:val="28"/>
        </w:rPr>
        <w:t xml:space="preserve"> because the penicillin is released very slowly from this depot preparation. </w:t>
      </w:r>
      <w:proofErr w:type="spellStart"/>
      <w:r w:rsidRPr="00501249">
        <w:rPr>
          <w:rFonts w:ascii="Times New Roman" w:eastAsia="Times New Roman" w:hAnsi="Times New Roman" w:cs="Times New Roman"/>
          <w:color w:val="000000" w:themeColor="text1"/>
          <w:sz w:val="28"/>
          <w:szCs w:val="28"/>
        </w:rPr>
        <w:t>Treponema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pallidum</w:t>
      </w:r>
      <w:proofErr w:type="spellEnd"/>
      <w:r w:rsidRPr="00501249">
        <w:rPr>
          <w:rFonts w:ascii="Times New Roman" w:eastAsia="Times New Roman" w:hAnsi="Times New Roman" w:cs="Times New Roman"/>
          <w:color w:val="000000" w:themeColor="text1"/>
          <w:sz w:val="28"/>
          <w:szCs w:val="28"/>
        </w:rPr>
        <w:t xml:space="preserve"> grows very slowly, which requires that the penicillin be present in bactericidal concentration for weeks. If the patient is allergic to penicillin, doxycycline </w:t>
      </w:r>
      <w:proofErr w:type="gramStart"/>
      <w:r w:rsidRPr="00501249">
        <w:rPr>
          <w:rFonts w:ascii="Times New Roman" w:eastAsia="Times New Roman" w:hAnsi="Times New Roman" w:cs="Times New Roman"/>
          <w:color w:val="000000" w:themeColor="text1"/>
          <w:sz w:val="28"/>
          <w:szCs w:val="28"/>
        </w:rPr>
        <w:t>can be used</w:t>
      </w:r>
      <w:proofErr w:type="gramEnd"/>
      <w:r w:rsidRPr="00501249">
        <w:rPr>
          <w:rFonts w:ascii="Times New Roman" w:eastAsia="Times New Roman" w:hAnsi="Times New Roman" w:cs="Times New Roman"/>
          <w:color w:val="000000" w:themeColor="text1"/>
          <w:sz w:val="28"/>
          <w:szCs w:val="28"/>
        </w:rPr>
        <w:t xml:space="preserve"> but must be given for prolonged periods to effect a cure. In </w:t>
      </w:r>
      <w:proofErr w:type="spellStart"/>
      <w:r w:rsidRPr="00501249">
        <w:rPr>
          <w:rFonts w:ascii="Times New Roman" w:eastAsia="Times New Roman" w:hAnsi="Times New Roman" w:cs="Times New Roman"/>
          <w:color w:val="000000" w:themeColor="text1"/>
          <w:sz w:val="28"/>
          <w:szCs w:val="28"/>
        </w:rPr>
        <w:t>neurosyphilis</w:t>
      </w:r>
      <w:proofErr w:type="spellEnd"/>
      <w:r w:rsidRPr="00501249">
        <w:rPr>
          <w:rFonts w:ascii="Times New Roman" w:eastAsia="Times New Roman" w:hAnsi="Times New Roman" w:cs="Times New Roman"/>
          <w:color w:val="000000" w:themeColor="text1"/>
          <w:sz w:val="28"/>
          <w:szCs w:val="28"/>
        </w:rPr>
        <w:t xml:space="preserve">, high doses of aqueous penicillin G </w:t>
      </w:r>
      <w:proofErr w:type="gramStart"/>
      <w:r w:rsidRPr="00501249">
        <w:rPr>
          <w:rFonts w:ascii="Times New Roman" w:eastAsia="Times New Roman" w:hAnsi="Times New Roman" w:cs="Times New Roman"/>
          <w:color w:val="000000" w:themeColor="text1"/>
          <w:sz w:val="28"/>
          <w:szCs w:val="28"/>
        </w:rPr>
        <w:t>are administered</w:t>
      </w:r>
      <w:proofErr w:type="gramEnd"/>
      <w:r w:rsidRPr="00501249">
        <w:rPr>
          <w:rFonts w:ascii="Times New Roman" w:eastAsia="Times New Roman" w:hAnsi="Times New Roman" w:cs="Times New Roman"/>
          <w:color w:val="000000" w:themeColor="text1"/>
          <w:sz w:val="28"/>
          <w:szCs w:val="28"/>
        </w:rPr>
        <w:t xml:space="preserve"> because </w:t>
      </w:r>
      <w:proofErr w:type="spellStart"/>
      <w:r w:rsidRPr="00501249">
        <w:rPr>
          <w:rFonts w:ascii="Times New Roman" w:eastAsia="Times New Roman" w:hAnsi="Times New Roman" w:cs="Times New Roman"/>
          <w:color w:val="000000" w:themeColor="text1"/>
          <w:sz w:val="28"/>
          <w:szCs w:val="28"/>
        </w:rPr>
        <w:t>benzathine</w:t>
      </w:r>
      <w:proofErr w:type="spellEnd"/>
      <w:r w:rsidRPr="00501249">
        <w:rPr>
          <w:rFonts w:ascii="Times New Roman" w:eastAsia="Times New Roman" w:hAnsi="Times New Roman" w:cs="Times New Roman"/>
          <w:color w:val="000000" w:themeColor="text1"/>
          <w:sz w:val="28"/>
          <w:szCs w:val="28"/>
        </w:rPr>
        <w:t xml:space="preserve"> penicillin penetrates poorly into the central nervous system. No resistance to penicillin </w:t>
      </w:r>
      <w:proofErr w:type="gramStart"/>
      <w:r w:rsidRPr="00501249">
        <w:rPr>
          <w:rFonts w:ascii="Times New Roman" w:eastAsia="Times New Roman" w:hAnsi="Times New Roman" w:cs="Times New Roman"/>
          <w:color w:val="000000" w:themeColor="text1"/>
          <w:sz w:val="28"/>
          <w:szCs w:val="28"/>
        </w:rPr>
        <w:t>has been observed</w:t>
      </w:r>
      <w:proofErr w:type="gramEnd"/>
      <w:r w:rsidRPr="00501249">
        <w:rPr>
          <w:rFonts w:ascii="Times New Roman" w:eastAsia="Times New Roman" w:hAnsi="Times New Roman" w:cs="Times New Roman"/>
          <w:color w:val="000000" w:themeColor="text1"/>
          <w:sz w:val="28"/>
          <w:szCs w:val="28"/>
        </w:rPr>
        <w:t xml:space="preserve">. However, strains resistant to azithromycin have emerged. Pregnant women with syphilis </w:t>
      </w:r>
      <w:proofErr w:type="gramStart"/>
      <w:r w:rsidRPr="00501249">
        <w:rPr>
          <w:rFonts w:ascii="Times New Roman" w:eastAsia="Times New Roman" w:hAnsi="Times New Roman" w:cs="Times New Roman"/>
          <w:color w:val="000000" w:themeColor="text1"/>
          <w:sz w:val="28"/>
          <w:szCs w:val="28"/>
        </w:rPr>
        <w:t>should be treated</w:t>
      </w:r>
      <w:proofErr w:type="gramEnd"/>
      <w:r w:rsidRPr="00501249">
        <w:rPr>
          <w:rFonts w:ascii="Times New Roman" w:eastAsia="Times New Roman" w:hAnsi="Times New Roman" w:cs="Times New Roman"/>
          <w:color w:val="000000" w:themeColor="text1"/>
          <w:sz w:val="28"/>
          <w:szCs w:val="28"/>
        </w:rPr>
        <w:t xml:space="preserve"> promptly with the type of penicillin used for the stage of their disease. Neonates with a positive serological test </w:t>
      </w:r>
      <w:proofErr w:type="gramStart"/>
      <w:r w:rsidRPr="00501249">
        <w:rPr>
          <w:rFonts w:ascii="Times New Roman" w:eastAsia="Times New Roman" w:hAnsi="Times New Roman" w:cs="Times New Roman"/>
          <w:color w:val="000000" w:themeColor="text1"/>
          <w:sz w:val="28"/>
          <w:szCs w:val="28"/>
        </w:rPr>
        <w:t>should also be treated</w:t>
      </w:r>
      <w:proofErr w:type="gramEnd"/>
      <w:r w:rsidRPr="00501249">
        <w:rPr>
          <w:rFonts w:ascii="Times New Roman" w:eastAsia="Times New Roman" w:hAnsi="Times New Roman" w:cs="Times New Roman"/>
          <w:color w:val="000000" w:themeColor="text1"/>
          <w:sz w:val="28"/>
          <w:szCs w:val="28"/>
        </w:rPr>
        <w:t xml:space="preserve">. Although it is possible that the positive test </w:t>
      </w:r>
      <w:proofErr w:type="gramStart"/>
      <w:r w:rsidRPr="00501249">
        <w:rPr>
          <w:rFonts w:ascii="Times New Roman" w:eastAsia="Times New Roman" w:hAnsi="Times New Roman" w:cs="Times New Roman"/>
          <w:color w:val="000000" w:themeColor="text1"/>
          <w:sz w:val="28"/>
          <w:szCs w:val="28"/>
        </w:rPr>
        <w:t xml:space="preserve">is </w:t>
      </w:r>
      <w:r w:rsidRPr="00501249">
        <w:rPr>
          <w:rFonts w:ascii="Times New Roman" w:eastAsia="Times New Roman" w:hAnsi="Times New Roman" w:cs="Times New Roman"/>
          <w:color w:val="000000" w:themeColor="text1"/>
          <w:sz w:val="28"/>
          <w:szCs w:val="28"/>
        </w:rPr>
        <w:lastRenderedPageBreak/>
        <w:t>caused</w:t>
      </w:r>
      <w:proofErr w:type="gramEnd"/>
      <w:r w:rsidRPr="00501249">
        <w:rPr>
          <w:rFonts w:ascii="Times New Roman" w:eastAsia="Times New Roman" w:hAnsi="Times New Roman" w:cs="Times New Roman"/>
          <w:color w:val="000000" w:themeColor="text1"/>
          <w:sz w:val="28"/>
          <w:szCs w:val="28"/>
        </w:rPr>
        <w:t xml:space="preserve"> by maternal antibody rather than infection of the neonate, it is prudent to treat without waiting several months to determine whether the titer of antibody declines. More than half of patients with secondary syphilis who </w:t>
      </w:r>
      <w:proofErr w:type="gramStart"/>
      <w:r w:rsidRPr="00501249">
        <w:rPr>
          <w:rFonts w:ascii="Times New Roman" w:eastAsia="Times New Roman" w:hAnsi="Times New Roman" w:cs="Times New Roman"/>
          <w:color w:val="000000" w:themeColor="text1"/>
          <w:sz w:val="28"/>
          <w:szCs w:val="28"/>
        </w:rPr>
        <w:t>are treated</w:t>
      </w:r>
      <w:proofErr w:type="gramEnd"/>
      <w:r w:rsidRPr="00501249">
        <w:rPr>
          <w:rFonts w:ascii="Times New Roman" w:eastAsia="Times New Roman" w:hAnsi="Times New Roman" w:cs="Times New Roman"/>
          <w:color w:val="000000" w:themeColor="text1"/>
          <w:sz w:val="28"/>
          <w:szCs w:val="28"/>
        </w:rPr>
        <w:t xml:space="preserve"> with penicillin experience fever, chills, </w:t>
      </w:r>
      <w:proofErr w:type="spellStart"/>
      <w:r w:rsidRPr="00501249">
        <w:rPr>
          <w:rFonts w:ascii="Times New Roman" w:eastAsia="Times New Roman" w:hAnsi="Times New Roman" w:cs="Times New Roman"/>
          <w:color w:val="000000" w:themeColor="text1"/>
          <w:sz w:val="28"/>
          <w:szCs w:val="28"/>
        </w:rPr>
        <w:t>myalgias</w:t>
      </w:r>
      <w:proofErr w:type="spellEnd"/>
      <w:r w:rsidRPr="00501249">
        <w:rPr>
          <w:rFonts w:ascii="Times New Roman" w:eastAsia="Times New Roman" w:hAnsi="Times New Roman" w:cs="Times New Roman"/>
          <w:color w:val="000000" w:themeColor="text1"/>
          <w:sz w:val="28"/>
          <w:szCs w:val="28"/>
        </w:rPr>
        <w:t xml:space="preserve">, and other </w:t>
      </w:r>
      <w:proofErr w:type="spellStart"/>
      <w:r w:rsidRPr="00501249">
        <w:rPr>
          <w:rFonts w:ascii="Times New Roman" w:eastAsia="Times New Roman" w:hAnsi="Times New Roman" w:cs="Times New Roman"/>
          <w:color w:val="000000" w:themeColor="text1"/>
          <w:sz w:val="28"/>
          <w:szCs w:val="28"/>
        </w:rPr>
        <w:t>influenzalike</w:t>
      </w:r>
      <w:proofErr w:type="spellEnd"/>
      <w:r w:rsidRPr="00501249">
        <w:rPr>
          <w:rFonts w:ascii="Times New Roman" w:eastAsia="Times New Roman" w:hAnsi="Times New Roman" w:cs="Times New Roman"/>
          <w:color w:val="000000" w:themeColor="text1"/>
          <w:sz w:val="28"/>
          <w:szCs w:val="28"/>
        </w:rPr>
        <w:t xml:space="preserve"> symptoms a few hours after receiving the antibiotic. This response, called the </w:t>
      </w:r>
      <w:proofErr w:type="spellStart"/>
      <w:r w:rsidRPr="00501249">
        <w:rPr>
          <w:rFonts w:ascii="Times New Roman" w:eastAsia="Times New Roman" w:hAnsi="Times New Roman" w:cs="Times New Roman"/>
          <w:color w:val="000000" w:themeColor="text1"/>
          <w:sz w:val="28"/>
          <w:szCs w:val="28"/>
        </w:rPr>
        <w:t>Jarisch</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Herxheimer</w:t>
      </w:r>
      <w:proofErr w:type="spellEnd"/>
      <w:r w:rsidRPr="00501249">
        <w:rPr>
          <w:rFonts w:ascii="Times New Roman" w:eastAsia="Times New Roman" w:hAnsi="Times New Roman" w:cs="Times New Roman"/>
          <w:color w:val="000000" w:themeColor="text1"/>
          <w:sz w:val="28"/>
          <w:szCs w:val="28"/>
        </w:rPr>
        <w:t xml:space="preserve"> reaction, </w:t>
      </w:r>
      <w:proofErr w:type="gramStart"/>
      <w:r w:rsidRPr="00501249">
        <w:rPr>
          <w:rFonts w:ascii="Times New Roman" w:eastAsia="Times New Roman" w:hAnsi="Times New Roman" w:cs="Times New Roman"/>
          <w:color w:val="000000" w:themeColor="text1"/>
          <w:sz w:val="28"/>
          <w:szCs w:val="28"/>
        </w:rPr>
        <w:t>is attributed</w:t>
      </w:r>
      <w:proofErr w:type="gramEnd"/>
      <w:r w:rsidRPr="00501249">
        <w:rPr>
          <w:rFonts w:ascii="Times New Roman" w:eastAsia="Times New Roman" w:hAnsi="Times New Roman" w:cs="Times New Roman"/>
          <w:color w:val="000000" w:themeColor="text1"/>
          <w:sz w:val="28"/>
          <w:szCs w:val="28"/>
        </w:rPr>
        <w:t xml:space="preserve"> to the </w:t>
      </w:r>
      <w:proofErr w:type="spellStart"/>
      <w:r w:rsidRPr="00501249">
        <w:rPr>
          <w:rFonts w:ascii="Times New Roman" w:eastAsia="Times New Roman" w:hAnsi="Times New Roman" w:cs="Times New Roman"/>
          <w:color w:val="000000" w:themeColor="text1"/>
          <w:sz w:val="28"/>
          <w:szCs w:val="28"/>
        </w:rPr>
        <w:t>lysis</w:t>
      </w:r>
      <w:proofErr w:type="spellEnd"/>
      <w:r w:rsidRPr="00501249">
        <w:rPr>
          <w:rFonts w:ascii="Times New Roman" w:eastAsia="Times New Roman" w:hAnsi="Times New Roman" w:cs="Times New Roman"/>
          <w:color w:val="000000" w:themeColor="text1"/>
          <w:sz w:val="28"/>
          <w:szCs w:val="28"/>
        </w:rPr>
        <w:t xml:space="preserve"> of the </w:t>
      </w:r>
      <w:proofErr w:type="spellStart"/>
      <w:r w:rsidRPr="00501249">
        <w:rPr>
          <w:rFonts w:ascii="Times New Roman" w:eastAsia="Times New Roman" w:hAnsi="Times New Roman" w:cs="Times New Roman"/>
          <w:color w:val="000000" w:themeColor="text1"/>
          <w:sz w:val="28"/>
          <w:szCs w:val="28"/>
        </w:rPr>
        <w:t>treponemes</w:t>
      </w:r>
      <w:proofErr w:type="spellEnd"/>
      <w:r w:rsidRPr="00501249">
        <w:rPr>
          <w:rFonts w:ascii="Times New Roman" w:eastAsia="Times New Roman" w:hAnsi="Times New Roman" w:cs="Times New Roman"/>
          <w:color w:val="000000" w:themeColor="text1"/>
          <w:sz w:val="28"/>
          <w:szCs w:val="28"/>
        </w:rPr>
        <w:t xml:space="preserve"> and the release of endotoxin-like substances. Patients should be alerted to this possibility, advised that it may last for up to 24 hours, and told that symptomatic relief </w:t>
      </w:r>
      <w:proofErr w:type="gramStart"/>
      <w:r w:rsidRPr="00501249">
        <w:rPr>
          <w:rFonts w:ascii="Times New Roman" w:eastAsia="Times New Roman" w:hAnsi="Times New Roman" w:cs="Times New Roman"/>
          <w:color w:val="000000" w:themeColor="text1"/>
          <w:sz w:val="28"/>
          <w:szCs w:val="28"/>
        </w:rPr>
        <w:t>can be obtained</w:t>
      </w:r>
      <w:proofErr w:type="gramEnd"/>
      <w:r w:rsidRPr="00501249">
        <w:rPr>
          <w:rFonts w:ascii="Times New Roman" w:eastAsia="Times New Roman" w:hAnsi="Times New Roman" w:cs="Times New Roman"/>
          <w:color w:val="000000" w:themeColor="text1"/>
          <w:sz w:val="28"/>
          <w:szCs w:val="28"/>
        </w:rPr>
        <w:t xml:space="preserve"> with aspirin. The </w:t>
      </w:r>
      <w:proofErr w:type="spellStart"/>
      <w:r w:rsidRPr="00501249">
        <w:rPr>
          <w:rFonts w:ascii="Times New Roman" w:eastAsia="Times New Roman" w:hAnsi="Times New Roman" w:cs="Times New Roman"/>
          <w:color w:val="000000" w:themeColor="text1"/>
          <w:sz w:val="28"/>
          <w:szCs w:val="28"/>
        </w:rPr>
        <w:t>Jarisch-Herxheimer</w:t>
      </w:r>
      <w:proofErr w:type="spellEnd"/>
      <w:r w:rsidRPr="00501249">
        <w:rPr>
          <w:rFonts w:ascii="Times New Roman" w:eastAsia="Times New Roman" w:hAnsi="Times New Roman" w:cs="Times New Roman"/>
          <w:color w:val="000000" w:themeColor="text1"/>
          <w:sz w:val="28"/>
          <w:szCs w:val="28"/>
        </w:rPr>
        <w:t xml:space="preserve"> reaction also occurs after treatment of other </w:t>
      </w:r>
      <w:proofErr w:type="spellStart"/>
      <w:r w:rsidRPr="00501249">
        <w:rPr>
          <w:rFonts w:ascii="Times New Roman" w:eastAsia="Times New Roman" w:hAnsi="Times New Roman" w:cs="Times New Roman"/>
          <w:color w:val="000000" w:themeColor="text1"/>
          <w:sz w:val="28"/>
          <w:szCs w:val="28"/>
        </w:rPr>
        <w:t>spirochetal</w:t>
      </w:r>
      <w:proofErr w:type="spellEnd"/>
      <w:r w:rsidRPr="00501249">
        <w:rPr>
          <w:rFonts w:ascii="Times New Roman" w:eastAsia="Times New Roman" w:hAnsi="Times New Roman" w:cs="Times New Roman"/>
          <w:color w:val="000000" w:themeColor="text1"/>
          <w:sz w:val="28"/>
          <w:szCs w:val="28"/>
        </w:rPr>
        <w:t xml:space="preserve"> diseases such as Lyme disease, leptospirosis, and relapsing fever. Tumor necrosis factor (TNF) is an important mediator of this reaction because passive immunization with antibody against TNF can prevent its symptoms.</w:t>
      </w:r>
    </w:p>
    <w:p w14:paraId="23F5595B" w14:textId="67B0A9B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Prevention</w:t>
      </w:r>
    </w:p>
    <w:p w14:paraId="4B201E2F" w14:textId="301BDA4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Prevention depends on early diagnosis and adequate treatment, use of condoms, administration of antibiotic after suspected exposure, and serologic follow-up of infected individuals and their contacts. The presence of any sexually transmitted disease makes testing for syphilis mandatory, because several different infections </w:t>
      </w:r>
      <w:proofErr w:type="gramStart"/>
      <w:r w:rsidRPr="00501249">
        <w:rPr>
          <w:rFonts w:ascii="Times New Roman" w:eastAsia="Times New Roman" w:hAnsi="Times New Roman" w:cs="Times New Roman"/>
          <w:color w:val="000000" w:themeColor="text1"/>
          <w:sz w:val="28"/>
          <w:szCs w:val="28"/>
        </w:rPr>
        <w:t>are often transmitted</w:t>
      </w:r>
      <w:proofErr w:type="gramEnd"/>
      <w:r w:rsidRPr="00501249">
        <w:rPr>
          <w:rFonts w:ascii="Times New Roman" w:eastAsia="Times New Roman" w:hAnsi="Times New Roman" w:cs="Times New Roman"/>
          <w:color w:val="000000" w:themeColor="text1"/>
          <w:sz w:val="28"/>
          <w:szCs w:val="28"/>
        </w:rPr>
        <w:t xml:space="preserve"> simultaneously. There is no vaccine against syphilis.</w:t>
      </w:r>
    </w:p>
    <w:p w14:paraId="3C9984D8" w14:textId="30D16B8A"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 </w:t>
      </w:r>
      <w:r w:rsidRPr="00501249">
        <w:rPr>
          <w:rFonts w:ascii="Times New Roman" w:eastAsia="Times New Roman" w:hAnsi="Times New Roman" w:cs="Times New Roman"/>
          <w:b/>
          <w:bCs/>
          <w:color w:val="000000" w:themeColor="text1"/>
          <w:sz w:val="28"/>
          <w:szCs w:val="28"/>
        </w:rPr>
        <w:t xml:space="preserve"> </w:t>
      </w:r>
      <w:proofErr w:type="spellStart"/>
      <w:r w:rsidRPr="00501249">
        <w:rPr>
          <w:rFonts w:ascii="Times New Roman" w:eastAsia="Times New Roman" w:hAnsi="Times New Roman" w:cs="Times New Roman"/>
          <w:b/>
          <w:bCs/>
          <w:color w:val="000000" w:themeColor="text1"/>
          <w:sz w:val="28"/>
          <w:szCs w:val="28"/>
        </w:rPr>
        <w:t>Borrelia</w:t>
      </w:r>
      <w:proofErr w:type="spellEnd"/>
    </w:p>
    <w:p w14:paraId="131E6722" w14:textId="535D13F9"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Borrelia</w:t>
      </w:r>
      <w:proofErr w:type="spellEnd"/>
      <w:r w:rsidRPr="00501249">
        <w:rPr>
          <w:rFonts w:ascii="Times New Roman" w:eastAsia="Times New Roman" w:hAnsi="Times New Roman" w:cs="Times New Roman"/>
          <w:color w:val="000000" w:themeColor="text1"/>
          <w:sz w:val="28"/>
          <w:szCs w:val="28"/>
        </w:rPr>
        <w:t xml:space="preserve"> species are irregular, loosely coiled spirochetes that stain readily with </w:t>
      </w:r>
      <w:proofErr w:type="spellStart"/>
      <w:r w:rsidRPr="00501249">
        <w:rPr>
          <w:rFonts w:ascii="Times New Roman" w:eastAsia="Times New Roman" w:hAnsi="Times New Roman" w:cs="Times New Roman"/>
          <w:color w:val="000000" w:themeColor="text1"/>
          <w:sz w:val="28"/>
          <w:szCs w:val="28"/>
        </w:rPr>
        <w:t>Giemsa</w:t>
      </w:r>
      <w:proofErr w:type="spellEnd"/>
      <w:r w:rsidRPr="00501249">
        <w:rPr>
          <w:rFonts w:ascii="Times New Roman" w:eastAsia="Times New Roman" w:hAnsi="Times New Roman" w:cs="Times New Roman"/>
          <w:color w:val="000000" w:themeColor="text1"/>
          <w:sz w:val="28"/>
          <w:szCs w:val="28"/>
        </w:rPr>
        <w:t xml:space="preserve"> and other stains. They can be cultured in bacteriologic media containing serum or tissue extracts. They </w:t>
      </w:r>
      <w:proofErr w:type="gramStart"/>
      <w:r w:rsidRPr="00501249">
        <w:rPr>
          <w:rFonts w:ascii="Times New Roman" w:eastAsia="Times New Roman" w:hAnsi="Times New Roman" w:cs="Times New Roman"/>
          <w:color w:val="000000" w:themeColor="text1"/>
          <w:sz w:val="28"/>
          <w:szCs w:val="28"/>
        </w:rPr>
        <w:t>are transmitted</w:t>
      </w:r>
      <w:proofErr w:type="gramEnd"/>
      <w:r w:rsidRPr="00501249">
        <w:rPr>
          <w:rFonts w:ascii="Times New Roman" w:eastAsia="Times New Roman" w:hAnsi="Times New Roman" w:cs="Times New Roman"/>
          <w:color w:val="000000" w:themeColor="text1"/>
          <w:sz w:val="28"/>
          <w:szCs w:val="28"/>
        </w:rPr>
        <w:t xml:space="preserve"> by arthropods. They cause two major diseases, Lyme disease and relapsing fever.</w:t>
      </w:r>
    </w:p>
    <w:p w14:paraId="531E634F" w14:textId="42EA5587"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color w:val="000000" w:themeColor="text1"/>
          <w:sz w:val="28"/>
          <w:szCs w:val="28"/>
        </w:rPr>
        <w:t xml:space="preserve">1. </w:t>
      </w:r>
      <w:proofErr w:type="spellStart"/>
      <w:r w:rsidRPr="00501249">
        <w:rPr>
          <w:rFonts w:ascii="Times New Roman" w:eastAsia="Times New Roman" w:hAnsi="Times New Roman" w:cs="Times New Roman"/>
          <w:b/>
          <w:bCs/>
          <w:color w:val="000000" w:themeColor="text1"/>
          <w:sz w:val="28"/>
          <w:szCs w:val="28"/>
        </w:rPr>
        <w:t>Borrelia</w:t>
      </w:r>
      <w:proofErr w:type="spellEnd"/>
      <w:r w:rsidRPr="00501249">
        <w:rPr>
          <w:rFonts w:ascii="Times New Roman" w:eastAsia="Times New Roman" w:hAnsi="Times New Roman" w:cs="Times New Roman"/>
          <w:b/>
          <w:bCs/>
          <w:color w:val="000000" w:themeColor="text1"/>
          <w:sz w:val="28"/>
          <w:szCs w:val="28"/>
        </w:rPr>
        <w:t xml:space="preserve"> </w:t>
      </w:r>
      <w:proofErr w:type="spellStart"/>
      <w:r w:rsidRPr="00501249">
        <w:rPr>
          <w:rFonts w:ascii="Times New Roman" w:eastAsia="Times New Roman" w:hAnsi="Times New Roman" w:cs="Times New Roman"/>
          <w:b/>
          <w:bCs/>
          <w:color w:val="000000" w:themeColor="text1"/>
          <w:sz w:val="28"/>
          <w:szCs w:val="28"/>
        </w:rPr>
        <w:t>burgdorferi</w:t>
      </w:r>
      <w:proofErr w:type="spellEnd"/>
    </w:p>
    <w:p w14:paraId="25158CA5" w14:textId="0AB5F110"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Disease</w:t>
      </w:r>
    </w:p>
    <w:p w14:paraId="37E6D833" w14:textId="1EDFC9FC"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Borrelia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burgdorferi</w:t>
      </w:r>
      <w:proofErr w:type="spellEnd"/>
      <w:r w:rsidRPr="00501249">
        <w:rPr>
          <w:rFonts w:ascii="Times New Roman" w:eastAsia="Times New Roman" w:hAnsi="Times New Roman" w:cs="Times New Roman"/>
          <w:color w:val="000000" w:themeColor="text1"/>
          <w:sz w:val="28"/>
          <w:szCs w:val="28"/>
        </w:rPr>
        <w:t xml:space="preserve"> causes Lyme disease (named after a town in Connecticut). Lyme disease </w:t>
      </w:r>
      <w:proofErr w:type="gramStart"/>
      <w:r w:rsidRPr="00501249">
        <w:rPr>
          <w:rFonts w:ascii="Times New Roman" w:eastAsia="Times New Roman" w:hAnsi="Times New Roman" w:cs="Times New Roman"/>
          <w:color w:val="000000" w:themeColor="text1"/>
          <w:sz w:val="28"/>
          <w:szCs w:val="28"/>
        </w:rPr>
        <w:t>is also known</w:t>
      </w:r>
      <w:proofErr w:type="gramEnd"/>
      <w:r w:rsidRPr="00501249">
        <w:rPr>
          <w:rFonts w:ascii="Times New Roman" w:eastAsia="Times New Roman" w:hAnsi="Times New Roman" w:cs="Times New Roman"/>
          <w:color w:val="000000" w:themeColor="text1"/>
          <w:sz w:val="28"/>
          <w:szCs w:val="28"/>
        </w:rPr>
        <w:t xml:space="preserve"> as Lyme </w:t>
      </w:r>
      <w:proofErr w:type="spellStart"/>
      <w:r w:rsidRPr="00501249">
        <w:rPr>
          <w:rFonts w:ascii="Times New Roman" w:eastAsia="Times New Roman" w:hAnsi="Times New Roman" w:cs="Times New Roman"/>
          <w:color w:val="000000" w:themeColor="text1"/>
          <w:sz w:val="28"/>
          <w:szCs w:val="28"/>
        </w:rPr>
        <w:t>borreliosis</w:t>
      </w:r>
      <w:proofErr w:type="spellEnd"/>
      <w:r w:rsidRPr="00501249">
        <w:rPr>
          <w:rFonts w:ascii="Times New Roman" w:eastAsia="Times New Roman" w:hAnsi="Times New Roman" w:cs="Times New Roman"/>
          <w:color w:val="000000" w:themeColor="text1"/>
          <w:sz w:val="28"/>
          <w:szCs w:val="28"/>
        </w:rPr>
        <w:t xml:space="preserve">. Lyme disease is the most common tick-borne disease in the United States. It is also the most common vector-borne disease in the United States. Approximately 20,000 cases each year </w:t>
      </w:r>
      <w:proofErr w:type="gramStart"/>
      <w:r w:rsidRPr="00501249">
        <w:rPr>
          <w:rFonts w:ascii="Times New Roman" w:eastAsia="Times New Roman" w:hAnsi="Times New Roman" w:cs="Times New Roman"/>
          <w:color w:val="000000" w:themeColor="text1"/>
          <w:sz w:val="28"/>
          <w:szCs w:val="28"/>
        </w:rPr>
        <w:t>are reported</w:t>
      </w:r>
      <w:proofErr w:type="gramEnd"/>
      <w:r w:rsidRPr="00501249">
        <w:rPr>
          <w:rFonts w:ascii="Times New Roman" w:eastAsia="Times New Roman" w:hAnsi="Times New Roman" w:cs="Times New Roman"/>
          <w:color w:val="000000" w:themeColor="text1"/>
          <w:sz w:val="28"/>
          <w:szCs w:val="28"/>
        </w:rPr>
        <w:t xml:space="preserve"> to the Centers for Disease Control and Prevention, and that number is thought to be significantly less than the actual number.</w:t>
      </w:r>
    </w:p>
    <w:p w14:paraId="22DFEAF4" w14:textId="480C78E4"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Important Properties</w:t>
      </w:r>
    </w:p>
    <w:p w14:paraId="32E1A1BA" w14:textId="2ACF616E"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lastRenderedPageBreak/>
        <w:t>Borrelia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burgdorferi</w:t>
      </w:r>
      <w:proofErr w:type="spellEnd"/>
      <w:r w:rsidRPr="00501249">
        <w:rPr>
          <w:rFonts w:ascii="Times New Roman" w:eastAsia="Times New Roman" w:hAnsi="Times New Roman" w:cs="Times New Roman"/>
          <w:color w:val="000000" w:themeColor="text1"/>
          <w:sz w:val="28"/>
          <w:szCs w:val="28"/>
        </w:rPr>
        <w:t xml:space="preserve"> is a flexible, motile spirochete that </w:t>
      </w:r>
      <w:proofErr w:type="gramStart"/>
      <w:r w:rsidRPr="00501249">
        <w:rPr>
          <w:rFonts w:ascii="Times New Roman" w:eastAsia="Times New Roman" w:hAnsi="Times New Roman" w:cs="Times New Roman"/>
          <w:color w:val="000000" w:themeColor="text1"/>
          <w:sz w:val="28"/>
          <w:szCs w:val="28"/>
        </w:rPr>
        <w:t>can be visualized</w:t>
      </w:r>
      <w:proofErr w:type="gramEnd"/>
      <w:r w:rsidRPr="00501249">
        <w:rPr>
          <w:rFonts w:ascii="Times New Roman" w:eastAsia="Times New Roman" w:hAnsi="Times New Roman" w:cs="Times New Roman"/>
          <w:color w:val="000000" w:themeColor="text1"/>
          <w:sz w:val="28"/>
          <w:szCs w:val="28"/>
        </w:rPr>
        <w:t xml:space="preserve"> by dark field microscopy and by </w:t>
      </w:r>
      <w:proofErr w:type="spellStart"/>
      <w:r w:rsidRPr="00501249">
        <w:rPr>
          <w:rFonts w:ascii="Times New Roman" w:eastAsia="Times New Roman" w:hAnsi="Times New Roman" w:cs="Times New Roman"/>
          <w:color w:val="000000" w:themeColor="text1"/>
          <w:sz w:val="28"/>
          <w:szCs w:val="28"/>
        </w:rPr>
        <w:t>Giemsa</w:t>
      </w:r>
      <w:proofErr w:type="spellEnd"/>
      <w:r w:rsidRPr="00501249">
        <w:rPr>
          <w:rFonts w:ascii="Times New Roman" w:eastAsia="Times New Roman" w:hAnsi="Times New Roman" w:cs="Times New Roman"/>
          <w:color w:val="000000" w:themeColor="text1"/>
          <w:sz w:val="28"/>
          <w:szCs w:val="28"/>
        </w:rPr>
        <w:t xml:space="preserve"> and silver stains. It </w:t>
      </w:r>
      <w:proofErr w:type="gramStart"/>
      <w:r w:rsidRPr="00501249">
        <w:rPr>
          <w:rFonts w:ascii="Times New Roman" w:eastAsia="Times New Roman" w:hAnsi="Times New Roman" w:cs="Times New Roman"/>
          <w:color w:val="000000" w:themeColor="text1"/>
          <w:sz w:val="28"/>
          <w:szCs w:val="28"/>
        </w:rPr>
        <w:t>can be grown</w:t>
      </w:r>
      <w:proofErr w:type="gramEnd"/>
      <w:r w:rsidRPr="00501249">
        <w:rPr>
          <w:rFonts w:ascii="Times New Roman" w:eastAsia="Times New Roman" w:hAnsi="Times New Roman" w:cs="Times New Roman"/>
          <w:color w:val="000000" w:themeColor="text1"/>
          <w:sz w:val="28"/>
          <w:szCs w:val="28"/>
        </w:rPr>
        <w:t xml:space="preserve"> in certain bacteriologic media, but routine cultures obtained from patients (e.g., blood, spinal fluid) are typically negative. In contrast, culture of the organism from the tick vector is usually positive.</w:t>
      </w:r>
    </w:p>
    <w:p w14:paraId="08500B4A" w14:textId="6DC36E66"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Transmission &amp; Epidemiology</w:t>
      </w:r>
    </w:p>
    <w:p w14:paraId="5876B79D" w14:textId="5A6FD6E5"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Borrelia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burgdorferi</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transmitted</w:t>
      </w:r>
      <w:proofErr w:type="gramEnd"/>
      <w:r w:rsidRPr="00501249">
        <w:rPr>
          <w:rFonts w:ascii="Times New Roman" w:eastAsia="Times New Roman" w:hAnsi="Times New Roman" w:cs="Times New Roman"/>
          <w:color w:val="000000" w:themeColor="text1"/>
          <w:sz w:val="28"/>
          <w:szCs w:val="28"/>
        </w:rPr>
        <w:t xml:space="preserve"> by tick bite. The tick </w:t>
      </w:r>
      <w:proofErr w:type="spellStart"/>
      <w:r w:rsidRPr="00501249">
        <w:rPr>
          <w:rFonts w:ascii="Times New Roman" w:eastAsia="Times New Roman" w:hAnsi="Times New Roman" w:cs="Times New Roman"/>
          <w:color w:val="000000" w:themeColor="text1"/>
          <w:sz w:val="28"/>
          <w:szCs w:val="28"/>
        </w:rPr>
        <w:t>Ixodes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scapularis</w:t>
      </w:r>
      <w:proofErr w:type="spellEnd"/>
      <w:r w:rsidRPr="00501249">
        <w:rPr>
          <w:rFonts w:ascii="Times New Roman" w:eastAsia="Times New Roman" w:hAnsi="Times New Roman" w:cs="Times New Roman"/>
          <w:color w:val="000000" w:themeColor="text1"/>
          <w:sz w:val="28"/>
          <w:szCs w:val="28"/>
        </w:rPr>
        <w:t xml:space="preserve"> is the vector on the East Coast and in the Midwest; </w:t>
      </w:r>
      <w:proofErr w:type="spellStart"/>
      <w:r w:rsidRPr="00501249">
        <w:rPr>
          <w:rFonts w:ascii="Times New Roman" w:eastAsia="Times New Roman" w:hAnsi="Times New Roman" w:cs="Times New Roman"/>
          <w:color w:val="000000" w:themeColor="text1"/>
          <w:sz w:val="28"/>
          <w:szCs w:val="28"/>
        </w:rPr>
        <w:t>Ixodes</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pacificus</w:t>
      </w:r>
      <w:proofErr w:type="spellEnd"/>
      <w:r w:rsidRPr="00501249">
        <w:rPr>
          <w:rFonts w:ascii="Times New Roman" w:eastAsia="Times New Roman" w:hAnsi="Times New Roman" w:cs="Times New Roman"/>
          <w:color w:val="000000" w:themeColor="text1"/>
          <w:sz w:val="28"/>
          <w:szCs w:val="28"/>
        </w:rPr>
        <w:t xml:space="preserve"> is involved on the West Coast. The organism </w:t>
      </w:r>
      <w:proofErr w:type="gramStart"/>
      <w:r w:rsidRPr="00501249">
        <w:rPr>
          <w:rFonts w:ascii="Times New Roman" w:eastAsia="Times New Roman" w:hAnsi="Times New Roman" w:cs="Times New Roman"/>
          <w:color w:val="000000" w:themeColor="text1"/>
          <w:sz w:val="28"/>
          <w:szCs w:val="28"/>
        </w:rPr>
        <w:t>is found</w:t>
      </w:r>
      <w:proofErr w:type="gramEnd"/>
      <w:r w:rsidRPr="00501249">
        <w:rPr>
          <w:rFonts w:ascii="Times New Roman" w:eastAsia="Times New Roman" w:hAnsi="Times New Roman" w:cs="Times New Roman"/>
          <w:color w:val="000000" w:themeColor="text1"/>
          <w:sz w:val="28"/>
          <w:szCs w:val="28"/>
        </w:rPr>
        <w:t xml:space="preserve"> in a much higher percentage of I. </w:t>
      </w:r>
      <w:proofErr w:type="spellStart"/>
      <w:r w:rsidRPr="00501249">
        <w:rPr>
          <w:rFonts w:ascii="Times New Roman" w:eastAsia="Times New Roman" w:hAnsi="Times New Roman" w:cs="Times New Roman"/>
          <w:color w:val="000000" w:themeColor="text1"/>
          <w:sz w:val="28"/>
          <w:szCs w:val="28"/>
        </w:rPr>
        <w:t>scapularis</w:t>
      </w:r>
      <w:proofErr w:type="spellEnd"/>
      <w:r w:rsidRPr="00501249">
        <w:rPr>
          <w:rFonts w:ascii="Times New Roman" w:eastAsia="Times New Roman" w:hAnsi="Times New Roman" w:cs="Times New Roman"/>
          <w:color w:val="000000" w:themeColor="text1"/>
          <w:sz w:val="28"/>
          <w:szCs w:val="28"/>
        </w:rPr>
        <w:t xml:space="preserve"> (35%–50%) than I. </w:t>
      </w:r>
      <w:proofErr w:type="spellStart"/>
      <w:r w:rsidRPr="00501249">
        <w:rPr>
          <w:rFonts w:ascii="Times New Roman" w:eastAsia="Times New Roman" w:hAnsi="Times New Roman" w:cs="Times New Roman"/>
          <w:color w:val="000000" w:themeColor="text1"/>
          <w:sz w:val="28"/>
          <w:szCs w:val="28"/>
        </w:rPr>
        <w:t>pacificus</w:t>
      </w:r>
      <w:proofErr w:type="spellEnd"/>
      <w:r w:rsidRPr="00501249">
        <w:rPr>
          <w:rFonts w:ascii="Times New Roman" w:eastAsia="Times New Roman" w:hAnsi="Times New Roman" w:cs="Times New Roman"/>
          <w:color w:val="000000" w:themeColor="text1"/>
          <w:sz w:val="28"/>
          <w:szCs w:val="28"/>
        </w:rPr>
        <w:t xml:space="preserve"> (approximately 2%) ticks. This explains the lower incidence of disease on the West Coast. The main reservoir of the organism consists of small mammals, especially the white-footed mouse, upon which the nymphs feed.4 </w:t>
      </w:r>
      <w:proofErr w:type="gramStart"/>
      <w:r w:rsidRPr="00501249">
        <w:rPr>
          <w:rFonts w:ascii="Times New Roman" w:eastAsia="Times New Roman" w:hAnsi="Times New Roman" w:cs="Times New Roman"/>
          <w:color w:val="000000" w:themeColor="text1"/>
          <w:sz w:val="28"/>
          <w:szCs w:val="28"/>
        </w:rPr>
        <w:t>Large</w:t>
      </w:r>
      <w:proofErr w:type="gramEnd"/>
      <w:r w:rsidRPr="00501249">
        <w:rPr>
          <w:rFonts w:ascii="Times New Roman" w:eastAsia="Times New Roman" w:hAnsi="Times New Roman" w:cs="Times New Roman"/>
          <w:color w:val="000000" w:themeColor="text1"/>
          <w:sz w:val="28"/>
          <w:szCs w:val="28"/>
        </w:rPr>
        <w:t xml:space="preserve"> mammals, especially deer, are an obligatory host in the tick’s life cycle but are not an important reservoir of the organism. The </w:t>
      </w:r>
      <w:proofErr w:type="spellStart"/>
      <w:r w:rsidRPr="00501249">
        <w:rPr>
          <w:rFonts w:ascii="Times New Roman" w:eastAsia="Times New Roman" w:hAnsi="Times New Roman" w:cs="Times New Roman"/>
          <w:color w:val="000000" w:themeColor="text1"/>
          <w:sz w:val="28"/>
          <w:szCs w:val="28"/>
        </w:rPr>
        <w:t>nymphal</w:t>
      </w:r>
      <w:proofErr w:type="spellEnd"/>
      <w:r w:rsidRPr="00501249">
        <w:rPr>
          <w:rFonts w:ascii="Times New Roman" w:eastAsia="Times New Roman" w:hAnsi="Times New Roman" w:cs="Times New Roman"/>
          <w:color w:val="000000" w:themeColor="text1"/>
          <w:sz w:val="28"/>
          <w:szCs w:val="28"/>
        </w:rPr>
        <w:t xml:space="preserve"> stage of the tick transmits the disease more often than the adult and larval stages do. Nymphs feed primarily in the summer, which accounts for the high incidence of disease during the months of May to September. The tick must feed for 24 to 48 hours to transmit an infectious dose. This implies that inspecting the skin after being exposed can prevent the disease. However, the nymphs are quite small and </w:t>
      </w:r>
      <w:proofErr w:type="gramStart"/>
      <w:r w:rsidRPr="00501249">
        <w:rPr>
          <w:rFonts w:ascii="Times New Roman" w:eastAsia="Times New Roman" w:hAnsi="Times New Roman" w:cs="Times New Roman"/>
          <w:color w:val="000000" w:themeColor="text1"/>
          <w:sz w:val="28"/>
          <w:szCs w:val="28"/>
        </w:rPr>
        <w:t>can easily be missed</w:t>
      </w:r>
      <w:proofErr w:type="gramEnd"/>
      <w:r w:rsidRPr="00501249">
        <w:rPr>
          <w:rFonts w:ascii="Times New Roman" w:eastAsia="Times New Roman" w:hAnsi="Times New Roman" w:cs="Times New Roman"/>
          <w:color w:val="000000" w:themeColor="text1"/>
          <w:sz w:val="28"/>
          <w:szCs w:val="28"/>
        </w:rPr>
        <w:t>. There is no human-to-human spread.</w:t>
      </w:r>
    </w:p>
    <w:p w14:paraId="05255BC8" w14:textId="103695CE"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Calibri" w:hAnsi="Times New Roman" w:cs="Times New Roman"/>
          <w:color w:val="000000" w:themeColor="text1"/>
          <w:sz w:val="28"/>
          <w:szCs w:val="28"/>
        </w:rPr>
        <w:t xml:space="preserve">                                    </w:t>
      </w:r>
      <w:r w:rsidRPr="00501249">
        <w:rPr>
          <w:rFonts w:ascii="Times New Roman" w:hAnsi="Times New Roman" w:cs="Times New Roman"/>
          <w:noProof/>
          <w:sz w:val="28"/>
          <w:szCs w:val="28"/>
        </w:rPr>
        <w:drawing>
          <wp:inline distT="0" distB="0" distL="0" distR="0" wp14:anchorId="4ED854A4" wp14:editId="166141E0">
            <wp:extent cx="1495425" cy="1685925"/>
            <wp:effectExtent l="0" t="0" r="0" b="0"/>
            <wp:docPr id="458168698" name="Рисунок 4581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5425" cy="1685925"/>
                    </a:xfrm>
                    <a:prstGeom prst="rect">
                      <a:avLst/>
                    </a:prstGeom>
                  </pic:spPr>
                </pic:pic>
              </a:graphicData>
            </a:graphic>
          </wp:inline>
        </w:drawing>
      </w:r>
    </w:p>
    <w:p w14:paraId="11132773" w14:textId="0AEB0AD1" w:rsidR="5EB905EA" w:rsidRPr="00501249" w:rsidRDefault="5EB905EA" w:rsidP="5EB905EA">
      <w:pPr>
        <w:jc w:val="both"/>
        <w:rPr>
          <w:rFonts w:ascii="Times New Roman" w:eastAsia="Times New Roman" w:hAnsi="Times New Roman" w:cs="Times New Roman"/>
          <w:color w:val="000000" w:themeColor="text1"/>
          <w:sz w:val="28"/>
          <w:szCs w:val="28"/>
        </w:rPr>
      </w:pPr>
      <w:proofErr w:type="spellStart"/>
      <w:r w:rsidRPr="00501249">
        <w:rPr>
          <w:rFonts w:ascii="Times New Roman" w:eastAsia="Times New Roman" w:hAnsi="Times New Roman" w:cs="Times New Roman"/>
          <w:color w:val="000000" w:themeColor="text1"/>
          <w:sz w:val="28"/>
          <w:szCs w:val="28"/>
        </w:rPr>
        <w:t>Ixodes</w:t>
      </w:r>
      <w:proofErr w:type="spellEnd"/>
      <w:r w:rsidRPr="00501249">
        <w:rPr>
          <w:rFonts w:ascii="Times New Roman" w:eastAsia="Times New Roman" w:hAnsi="Times New Roman" w:cs="Times New Roman"/>
          <w:color w:val="000000" w:themeColor="text1"/>
          <w:sz w:val="28"/>
          <w:szCs w:val="28"/>
        </w:rPr>
        <w:t xml:space="preserve"> tick. Nymph form of tick with head buried in skin surrounded by an erythematous macular rash. </w:t>
      </w:r>
    </w:p>
    <w:p w14:paraId="07F15386" w14:textId="5B5AFDF7" w:rsidR="5EB905EA" w:rsidRPr="00501249" w:rsidRDefault="5EB905EA" w:rsidP="5EB905EA">
      <w:pPr>
        <w:jc w:val="both"/>
        <w:rPr>
          <w:rFonts w:ascii="Times New Roman" w:eastAsia="Times New Roman" w:hAnsi="Times New Roman" w:cs="Times New Roman"/>
          <w:color w:val="000000" w:themeColor="text1"/>
          <w:sz w:val="28"/>
          <w:szCs w:val="28"/>
        </w:rPr>
      </w:pPr>
      <w:bookmarkStart w:id="0" w:name="_GoBack"/>
      <w:bookmarkEnd w:id="0"/>
      <w:r w:rsidRPr="00501249">
        <w:rPr>
          <w:rFonts w:ascii="Times New Roman" w:eastAsia="Times New Roman" w:hAnsi="Times New Roman" w:cs="Times New Roman"/>
          <w:b/>
          <w:bCs/>
          <w:i/>
          <w:iCs/>
          <w:color w:val="000000" w:themeColor="text1"/>
          <w:sz w:val="28"/>
          <w:szCs w:val="28"/>
        </w:rPr>
        <w:t>Clinical Findings</w:t>
      </w:r>
    </w:p>
    <w:p w14:paraId="27D5A8AE" w14:textId="092FCD7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 clinical findings </w:t>
      </w:r>
      <w:proofErr w:type="gramStart"/>
      <w:r w:rsidRPr="00501249">
        <w:rPr>
          <w:rFonts w:ascii="Times New Roman" w:eastAsia="Times New Roman" w:hAnsi="Times New Roman" w:cs="Times New Roman"/>
          <w:color w:val="000000" w:themeColor="text1"/>
          <w:sz w:val="28"/>
          <w:szCs w:val="28"/>
        </w:rPr>
        <w:t>have been divided</w:t>
      </w:r>
      <w:proofErr w:type="gramEnd"/>
      <w:r w:rsidRPr="00501249">
        <w:rPr>
          <w:rFonts w:ascii="Times New Roman" w:eastAsia="Times New Roman" w:hAnsi="Times New Roman" w:cs="Times New Roman"/>
          <w:color w:val="000000" w:themeColor="text1"/>
          <w:sz w:val="28"/>
          <w:szCs w:val="28"/>
        </w:rPr>
        <w:t xml:space="preserve"> into three stages; however, this is a progressive disease, and the stages are not discrete. In stage 1 (early localized stage), the most common finding is erythema </w:t>
      </w:r>
      <w:proofErr w:type="spellStart"/>
      <w:r w:rsidRPr="00501249">
        <w:rPr>
          <w:rFonts w:ascii="Times New Roman" w:eastAsia="Times New Roman" w:hAnsi="Times New Roman" w:cs="Times New Roman"/>
          <w:color w:val="000000" w:themeColor="text1"/>
          <w:sz w:val="28"/>
          <w:szCs w:val="28"/>
        </w:rPr>
        <w:t>chronicum</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migrans</w:t>
      </w:r>
      <w:proofErr w:type="spellEnd"/>
      <w:r w:rsidRPr="00501249">
        <w:rPr>
          <w:rFonts w:ascii="Times New Roman" w:eastAsia="Times New Roman" w:hAnsi="Times New Roman" w:cs="Times New Roman"/>
          <w:color w:val="000000" w:themeColor="text1"/>
          <w:sz w:val="28"/>
          <w:szCs w:val="28"/>
        </w:rPr>
        <w:t xml:space="preserve"> (also called erythema </w:t>
      </w:r>
      <w:proofErr w:type="spellStart"/>
      <w:r w:rsidRPr="00501249">
        <w:rPr>
          <w:rFonts w:ascii="Times New Roman" w:eastAsia="Times New Roman" w:hAnsi="Times New Roman" w:cs="Times New Roman"/>
          <w:color w:val="000000" w:themeColor="text1"/>
          <w:sz w:val="28"/>
          <w:szCs w:val="28"/>
        </w:rPr>
        <w:lastRenderedPageBreak/>
        <w:t>migrans</w:t>
      </w:r>
      <w:proofErr w:type="spellEnd"/>
      <w:r w:rsidRPr="00501249">
        <w:rPr>
          <w:rFonts w:ascii="Times New Roman" w:eastAsia="Times New Roman" w:hAnsi="Times New Roman" w:cs="Times New Roman"/>
          <w:color w:val="000000" w:themeColor="text1"/>
          <w:sz w:val="28"/>
          <w:szCs w:val="28"/>
        </w:rPr>
        <w:t xml:space="preserve">), an expanding, erythematous, macular rash that often has a “target” or “bull’s eye” </w:t>
      </w:r>
      <w:proofErr w:type="spellStart"/>
      <w:r w:rsidRPr="00501249">
        <w:rPr>
          <w:rFonts w:ascii="Times New Roman" w:eastAsia="Times New Roman" w:hAnsi="Times New Roman" w:cs="Times New Roman"/>
          <w:color w:val="000000" w:themeColor="text1"/>
          <w:sz w:val="28"/>
          <w:szCs w:val="28"/>
        </w:rPr>
        <w:t>appearance.The</w:t>
      </w:r>
      <w:proofErr w:type="spellEnd"/>
      <w:r w:rsidRPr="00501249">
        <w:rPr>
          <w:rFonts w:ascii="Times New Roman" w:eastAsia="Times New Roman" w:hAnsi="Times New Roman" w:cs="Times New Roman"/>
          <w:color w:val="000000" w:themeColor="text1"/>
          <w:sz w:val="28"/>
          <w:szCs w:val="28"/>
        </w:rPr>
        <w:t xml:space="preserve"> rash appears between 3 and 30 days after the tick bite. Both the tick bite and the rash are painless and </w:t>
      </w:r>
      <w:proofErr w:type="spellStart"/>
      <w:r w:rsidRPr="00501249">
        <w:rPr>
          <w:rFonts w:ascii="Times New Roman" w:eastAsia="Times New Roman" w:hAnsi="Times New Roman" w:cs="Times New Roman"/>
          <w:color w:val="000000" w:themeColor="text1"/>
          <w:sz w:val="28"/>
          <w:szCs w:val="28"/>
        </w:rPr>
        <w:t>nonpruritic</w:t>
      </w:r>
      <w:proofErr w:type="spellEnd"/>
      <w:r w:rsidRPr="00501249">
        <w:rPr>
          <w:rFonts w:ascii="Times New Roman" w:eastAsia="Times New Roman" w:hAnsi="Times New Roman" w:cs="Times New Roman"/>
          <w:color w:val="000000" w:themeColor="text1"/>
          <w:sz w:val="28"/>
          <w:szCs w:val="28"/>
        </w:rPr>
        <w:t>.</w:t>
      </w:r>
    </w:p>
    <w:p w14:paraId="1E71ADCB" w14:textId="0C514CAC"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Calibri" w:hAnsi="Times New Roman" w:cs="Times New Roman"/>
          <w:color w:val="000000" w:themeColor="text1"/>
          <w:sz w:val="28"/>
          <w:szCs w:val="28"/>
        </w:rPr>
        <w:t xml:space="preserve">                        </w:t>
      </w:r>
      <w:r w:rsidRPr="00501249">
        <w:rPr>
          <w:rFonts w:ascii="Times New Roman" w:hAnsi="Times New Roman" w:cs="Times New Roman"/>
          <w:noProof/>
          <w:sz w:val="28"/>
          <w:szCs w:val="28"/>
        </w:rPr>
        <w:drawing>
          <wp:inline distT="0" distB="0" distL="0" distR="0" wp14:anchorId="0BF50D50" wp14:editId="3B78C6B7">
            <wp:extent cx="2447925" cy="1524000"/>
            <wp:effectExtent l="0" t="0" r="0" b="0"/>
            <wp:docPr id="388228631" name="Рисунок 3882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1524000"/>
                    </a:xfrm>
                    <a:prstGeom prst="rect">
                      <a:avLst/>
                    </a:prstGeom>
                  </pic:spPr>
                </pic:pic>
              </a:graphicData>
            </a:graphic>
          </wp:inline>
        </w:drawing>
      </w:r>
    </w:p>
    <w:p w14:paraId="7E5E0240" w14:textId="555268B5" w:rsidR="5EB905EA" w:rsidRPr="00501249" w:rsidRDefault="5EB905EA" w:rsidP="5EB905EA">
      <w:pPr>
        <w:jc w:val="both"/>
        <w:rPr>
          <w:rFonts w:ascii="Times New Roman" w:eastAsia="Times New Roman" w:hAnsi="Times New Roman" w:cs="Times New Roman"/>
          <w:color w:val="000000" w:themeColor="text1"/>
          <w:sz w:val="28"/>
          <w:szCs w:val="28"/>
        </w:rPr>
      </w:pPr>
      <w:proofErr w:type="gramStart"/>
      <w:r w:rsidRPr="00501249">
        <w:rPr>
          <w:rFonts w:ascii="Times New Roman" w:eastAsia="Times New Roman" w:hAnsi="Times New Roman" w:cs="Times New Roman"/>
          <w:color w:val="000000" w:themeColor="text1"/>
          <w:sz w:val="28"/>
          <w:szCs w:val="28"/>
        </w:rPr>
        <w:t xml:space="preserve">Erythema </w:t>
      </w:r>
      <w:proofErr w:type="spellStart"/>
      <w:r w:rsidRPr="00501249">
        <w:rPr>
          <w:rFonts w:ascii="Times New Roman" w:eastAsia="Times New Roman" w:hAnsi="Times New Roman" w:cs="Times New Roman"/>
          <w:color w:val="000000" w:themeColor="text1"/>
          <w:sz w:val="28"/>
          <w:szCs w:val="28"/>
        </w:rPr>
        <w:t>chronicum</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migrans</w:t>
      </w:r>
      <w:proofErr w:type="spellEnd"/>
      <w:r w:rsidRPr="00501249">
        <w:rPr>
          <w:rFonts w:ascii="Times New Roman" w:eastAsia="Times New Roman" w:hAnsi="Times New Roman" w:cs="Times New Roman"/>
          <w:color w:val="000000" w:themeColor="text1"/>
          <w:sz w:val="28"/>
          <w:szCs w:val="28"/>
        </w:rPr>
        <w:t xml:space="preserve"> rash</w:t>
      </w:r>
      <w:proofErr w:type="gramEnd"/>
      <w:r w:rsidRPr="00501249">
        <w:rPr>
          <w:rFonts w:ascii="Times New Roman" w:eastAsia="Times New Roman" w:hAnsi="Times New Roman" w:cs="Times New Roman"/>
          <w:color w:val="000000" w:themeColor="text1"/>
          <w:sz w:val="28"/>
          <w:szCs w:val="28"/>
        </w:rPr>
        <w:t xml:space="preserve"> of Lyme disease. Note oval-shaped expanding erythematous macular “bull’s eye” rash of primary Lyme disease</w:t>
      </w:r>
    </w:p>
    <w:p w14:paraId="2DA799E5" w14:textId="40B89615"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 rash </w:t>
      </w:r>
      <w:proofErr w:type="gramStart"/>
      <w:r w:rsidRPr="00501249">
        <w:rPr>
          <w:rFonts w:ascii="Times New Roman" w:eastAsia="Times New Roman" w:hAnsi="Times New Roman" w:cs="Times New Roman"/>
          <w:color w:val="000000" w:themeColor="text1"/>
          <w:sz w:val="28"/>
          <w:szCs w:val="28"/>
        </w:rPr>
        <w:t>may sometimes be accompanied</w:t>
      </w:r>
      <w:proofErr w:type="gramEnd"/>
      <w:r w:rsidRPr="00501249">
        <w:rPr>
          <w:rFonts w:ascii="Times New Roman" w:eastAsia="Times New Roman" w:hAnsi="Times New Roman" w:cs="Times New Roman"/>
          <w:color w:val="000000" w:themeColor="text1"/>
          <w:sz w:val="28"/>
          <w:szCs w:val="28"/>
        </w:rPr>
        <w:t xml:space="preserve"> by nonspecific “flulike” symptoms such as fever, chills, fatigue, and headache. Secondary skin lesions frequently occur. </w:t>
      </w:r>
      <w:proofErr w:type="spellStart"/>
      <w:r w:rsidRPr="00501249">
        <w:rPr>
          <w:rFonts w:ascii="Times New Roman" w:eastAsia="Times New Roman" w:hAnsi="Times New Roman" w:cs="Times New Roman"/>
          <w:color w:val="000000" w:themeColor="text1"/>
          <w:sz w:val="28"/>
          <w:szCs w:val="28"/>
        </w:rPr>
        <w:t>Arthralgias</w:t>
      </w:r>
      <w:proofErr w:type="spellEnd"/>
      <w:r w:rsidRPr="00501249">
        <w:rPr>
          <w:rFonts w:ascii="Times New Roman" w:eastAsia="Times New Roman" w:hAnsi="Times New Roman" w:cs="Times New Roman"/>
          <w:color w:val="000000" w:themeColor="text1"/>
          <w:sz w:val="28"/>
          <w:szCs w:val="28"/>
        </w:rPr>
        <w:t xml:space="preserve">, but not arthritis, are another common finding in this early stage. In approximately 25% of cases of Lyme disease, no rash </w:t>
      </w:r>
      <w:proofErr w:type="gramStart"/>
      <w:r w:rsidRPr="00501249">
        <w:rPr>
          <w:rFonts w:ascii="Times New Roman" w:eastAsia="Times New Roman" w:hAnsi="Times New Roman" w:cs="Times New Roman"/>
          <w:color w:val="000000" w:themeColor="text1"/>
          <w:sz w:val="28"/>
          <w:szCs w:val="28"/>
        </w:rPr>
        <w:t>is seen</w:t>
      </w:r>
      <w:proofErr w:type="gramEnd"/>
      <w:r w:rsidRPr="00501249">
        <w:rPr>
          <w:rFonts w:ascii="Times New Roman" w:eastAsia="Times New Roman" w:hAnsi="Times New Roman" w:cs="Times New Roman"/>
          <w:color w:val="000000" w:themeColor="text1"/>
          <w:sz w:val="28"/>
          <w:szCs w:val="28"/>
        </w:rPr>
        <w:t xml:space="preserve">. In stage 2 (early disseminated stage), which occurs weeks to months later, cardiac and neurologic involvement predominates. Myocarditis, accompanied by various forms of heart block, occurs. Acute (aseptic) meningitis and cranial neuropathies, such as facial nerve palsy (Bell’s palsy), are prominent during this stage. Bilateral facial nerve palsy is highly suggestive of Lyme disease. Peripheral neuropathies also occur. A latent phase lasting weeks to months typically ensues. In stage 3 (late disseminated stage), arthritis, usually of the large joints (e.g., knees), is a characteristic finding. Lyme arthritis </w:t>
      </w:r>
      <w:proofErr w:type="gramStart"/>
      <w:r w:rsidRPr="00501249">
        <w:rPr>
          <w:rFonts w:ascii="Times New Roman" w:eastAsia="Times New Roman" w:hAnsi="Times New Roman" w:cs="Times New Roman"/>
          <w:color w:val="000000" w:themeColor="text1"/>
          <w:sz w:val="28"/>
          <w:szCs w:val="28"/>
        </w:rPr>
        <w:t>is thought</w:t>
      </w:r>
      <w:proofErr w:type="gramEnd"/>
      <w:r w:rsidRPr="00501249">
        <w:rPr>
          <w:rFonts w:ascii="Times New Roman" w:eastAsia="Times New Roman" w:hAnsi="Times New Roman" w:cs="Times New Roman"/>
          <w:color w:val="000000" w:themeColor="text1"/>
          <w:sz w:val="28"/>
          <w:szCs w:val="28"/>
        </w:rPr>
        <w:t xml:space="preserve"> to be autoimmune in origin. Encephalopathy also occurs in stage 3. Some patients treated for Lyme infection continue to have prolonged subjective symptoms of fatigue, joint pains, or mental status changes after objective findings have disappeared. No confirmed microbiologic evidence for B. </w:t>
      </w:r>
      <w:proofErr w:type="spellStart"/>
      <w:r w:rsidRPr="00501249">
        <w:rPr>
          <w:rFonts w:ascii="Times New Roman" w:eastAsia="Times New Roman" w:hAnsi="Times New Roman" w:cs="Times New Roman"/>
          <w:color w:val="000000" w:themeColor="text1"/>
          <w:sz w:val="28"/>
          <w:szCs w:val="28"/>
        </w:rPr>
        <w:t>burgdorferi</w:t>
      </w:r>
      <w:proofErr w:type="spellEnd"/>
      <w:r w:rsidRPr="00501249">
        <w:rPr>
          <w:rFonts w:ascii="Times New Roman" w:eastAsia="Times New Roman" w:hAnsi="Times New Roman" w:cs="Times New Roman"/>
          <w:color w:val="000000" w:themeColor="text1"/>
          <w:sz w:val="28"/>
          <w:szCs w:val="28"/>
        </w:rPr>
        <w:t xml:space="preserve"> infection </w:t>
      </w:r>
      <w:proofErr w:type="gramStart"/>
      <w:r w:rsidRPr="00501249">
        <w:rPr>
          <w:rFonts w:ascii="Times New Roman" w:eastAsia="Times New Roman" w:hAnsi="Times New Roman" w:cs="Times New Roman"/>
          <w:color w:val="000000" w:themeColor="text1"/>
          <w:sz w:val="28"/>
          <w:szCs w:val="28"/>
        </w:rPr>
        <w:t>has been detected</w:t>
      </w:r>
      <w:proofErr w:type="gramEnd"/>
      <w:r w:rsidRPr="00501249">
        <w:rPr>
          <w:rFonts w:ascii="Times New Roman" w:eastAsia="Times New Roman" w:hAnsi="Times New Roman" w:cs="Times New Roman"/>
          <w:color w:val="000000" w:themeColor="text1"/>
          <w:sz w:val="28"/>
          <w:szCs w:val="28"/>
        </w:rPr>
        <w:t xml:space="preserve"> in those patients, and prolonged antibiotic therapy has not relieved the symptoms.</w:t>
      </w:r>
    </w:p>
    <w:p w14:paraId="23422474" w14:textId="20E2A648"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Laboratory Diagnosis</w:t>
      </w:r>
    </w:p>
    <w:p w14:paraId="6B8FD406" w14:textId="1D5A7E5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Although the organism </w:t>
      </w:r>
      <w:proofErr w:type="gramStart"/>
      <w:r w:rsidRPr="00501249">
        <w:rPr>
          <w:rFonts w:ascii="Times New Roman" w:eastAsia="Times New Roman" w:hAnsi="Times New Roman" w:cs="Times New Roman"/>
          <w:color w:val="000000" w:themeColor="text1"/>
          <w:sz w:val="28"/>
          <w:szCs w:val="28"/>
        </w:rPr>
        <w:t>can be grown</w:t>
      </w:r>
      <w:proofErr w:type="gramEnd"/>
      <w:r w:rsidRPr="00501249">
        <w:rPr>
          <w:rFonts w:ascii="Times New Roman" w:eastAsia="Times New Roman" w:hAnsi="Times New Roman" w:cs="Times New Roman"/>
          <w:color w:val="000000" w:themeColor="text1"/>
          <w:sz w:val="28"/>
          <w:szCs w:val="28"/>
        </w:rPr>
        <w:t xml:space="preserve"> in the laboratory, cultures are rarely positive and hence are usually not performed. The diagnosis </w:t>
      </w:r>
      <w:proofErr w:type="gramStart"/>
      <w:r w:rsidRPr="00501249">
        <w:rPr>
          <w:rFonts w:ascii="Times New Roman" w:eastAsia="Times New Roman" w:hAnsi="Times New Roman" w:cs="Times New Roman"/>
          <w:color w:val="000000" w:themeColor="text1"/>
          <w:sz w:val="28"/>
          <w:szCs w:val="28"/>
        </w:rPr>
        <w:t>is typically made</w:t>
      </w:r>
      <w:proofErr w:type="gramEnd"/>
      <w:r w:rsidRPr="00501249">
        <w:rPr>
          <w:rFonts w:ascii="Times New Roman" w:eastAsia="Times New Roman" w:hAnsi="Times New Roman" w:cs="Times New Roman"/>
          <w:color w:val="000000" w:themeColor="text1"/>
          <w:sz w:val="28"/>
          <w:szCs w:val="28"/>
        </w:rPr>
        <w:t xml:space="preserve"> serologically by detecting either </w:t>
      </w:r>
      <w:proofErr w:type="spellStart"/>
      <w:r w:rsidRPr="00501249">
        <w:rPr>
          <w:rFonts w:ascii="Times New Roman" w:eastAsia="Times New Roman" w:hAnsi="Times New Roman" w:cs="Times New Roman"/>
          <w:color w:val="000000" w:themeColor="text1"/>
          <w:sz w:val="28"/>
          <w:szCs w:val="28"/>
        </w:rPr>
        <w:t>IgM</w:t>
      </w:r>
      <w:proofErr w:type="spellEnd"/>
      <w:r w:rsidRPr="00501249">
        <w:rPr>
          <w:rFonts w:ascii="Times New Roman" w:eastAsia="Times New Roman" w:hAnsi="Times New Roman" w:cs="Times New Roman"/>
          <w:color w:val="000000" w:themeColor="text1"/>
          <w:sz w:val="28"/>
          <w:szCs w:val="28"/>
        </w:rPr>
        <w:t xml:space="preserve"> antibody or a rising titer of </w:t>
      </w:r>
      <w:proofErr w:type="spellStart"/>
      <w:r w:rsidRPr="00501249">
        <w:rPr>
          <w:rFonts w:ascii="Times New Roman" w:eastAsia="Times New Roman" w:hAnsi="Times New Roman" w:cs="Times New Roman"/>
          <w:color w:val="000000" w:themeColor="text1"/>
          <w:sz w:val="28"/>
          <w:szCs w:val="28"/>
        </w:rPr>
        <w:t>IgG</w:t>
      </w:r>
      <w:proofErr w:type="spellEnd"/>
      <w:r w:rsidRPr="00501249">
        <w:rPr>
          <w:rFonts w:ascii="Times New Roman" w:eastAsia="Times New Roman" w:hAnsi="Times New Roman" w:cs="Times New Roman"/>
          <w:color w:val="000000" w:themeColor="text1"/>
          <w:sz w:val="28"/>
          <w:szCs w:val="28"/>
        </w:rPr>
        <w:t xml:space="preserve"> antibody with an enzyme-linked </w:t>
      </w:r>
      <w:proofErr w:type="spellStart"/>
      <w:r w:rsidRPr="00501249">
        <w:rPr>
          <w:rFonts w:ascii="Times New Roman" w:eastAsia="Times New Roman" w:hAnsi="Times New Roman" w:cs="Times New Roman"/>
          <w:color w:val="000000" w:themeColor="text1"/>
          <w:sz w:val="28"/>
          <w:szCs w:val="28"/>
        </w:rPr>
        <w:t>immunosorbent</w:t>
      </w:r>
      <w:proofErr w:type="spellEnd"/>
      <w:r w:rsidRPr="00501249">
        <w:rPr>
          <w:rFonts w:ascii="Times New Roman" w:eastAsia="Times New Roman" w:hAnsi="Times New Roman" w:cs="Times New Roman"/>
          <w:color w:val="000000" w:themeColor="text1"/>
          <w:sz w:val="28"/>
          <w:szCs w:val="28"/>
        </w:rPr>
        <w:t xml:space="preserve"> assay (ELISA) or an indirect immunofluorescence test. </w:t>
      </w:r>
      <w:proofErr w:type="spellStart"/>
      <w:r w:rsidRPr="00501249">
        <w:rPr>
          <w:rFonts w:ascii="Times New Roman" w:eastAsia="Times New Roman" w:hAnsi="Times New Roman" w:cs="Times New Roman"/>
          <w:color w:val="000000" w:themeColor="text1"/>
          <w:sz w:val="28"/>
          <w:szCs w:val="28"/>
        </w:rPr>
        <w:t>IgM</w:t>
      </w:r>
      <w:proofErr w:type="spellEnd"/>
      <w:r w:rsidRPr="00501249">
        <w:rPr>
          <w:rFonts w:ascii="Times New Roman" w:eastAsia="Times New Roman" w:hAnsi="Times New Roman" w:cs="Times New Roman"/>
          <w:color w:val="000000" w:themeColor="text1"/>
          <w:sz w:val="28"/>
          <w:szCs w:val="28"/>
        </w:rPr>
        <w:t xml:space="preserve"> is typically detectable 2 weeks after infection and peaks at 3 to 6 weeks. Serologic </w:t>
      </w:r>
      <w:r w:rsidRPr="00501249">
        <w:rPr>
          <w:rFonts w:ascii="Times New Roman" w:eastAsia="Times New Roman" w:hAnsi="Times New Roman" w:cs="Times New Roman"/>
          <w:color w:val="000000" w:themeColor="text1"/>
          <w:sz w:val="28"/>
          <w:szCs w:val="28"/>
        </w:rPr>
        <w:lastRenderedPageBreak/>
        <w:t xml:space="preserve">tests done before 2 weeks are likely to yield negative results. Thirty days after infection, tests for </w:t>
      </w:r>
      <w:proofErr w:type="spellStart"/>
      <w:r w:rsidRPr="00501249">
        <w:rPr>
          <w:rFonts w:ascii="Times New Roman" w:eastAsia="Times New Roman" w:hAnsi="Times New Roman" w:cs="Times New Roman"/>
          <w:color w:val="000000" w:themeColor="text1"/>
          <w:sz w:val="28"/>
          <w:szCs w:val="28"/>
        </w:rPr>
        <w:t>IgG</w:t>
      </w:r>
      <w:proofErr w:type="spellEnd"/>
      <w:r w:rsidRPr="00501249">
        <w:rPr>
          <w:rFonts w:ascii="Times New Roman" w:eastAsia="Times New Roman" w:hAnsi="Times New Roman" w:cs="Times New Roman"/>
          <w:color w:val="000000" w:themeColor="text1"/>
          <w:sz w:val="28"/>
          <w:szCs w:val="28"/>
        </w:rPr>
        <w:t xml:space="preserve"> are more reliable. Unfortunately, there are problems with the specificity and sensitivity of these tests because of the presence of cross-reacting antibodies against spirochetes in the normal flora. A positive test result </w:t>
      </w:r>
      <w:proofErr w:type="gramStart"/>
      <w:r w:rsidRPr="00501249">
        <w:rPr>
          <w:rFonts w:ascii="Times New Roman" w:eastAsia="Times New Roman" w:hAnsi="Times New Roman" w:cs="Times New Roman"/>
          <w:color w:val="000000" w:themeColor="text1"/>
          <w:sz w:val="28"/>
          <w:szCs w:val="28"/>
        </w:rPr>
        <w:t>should be confirmed</w:t>
      </w:r>
      <w:proofErr w:type="gramEnd"/>
      <w:r w:rsidRPr="00501249">
        <w:rPr>
          <w:rFonts w:ascii="Times New Roman" w:eastAsia="Times New Roman" w:hAnsi="Times New Roman" w:cs="Times New Roman"/>
          <w:color w:val="000000" w:themeColor="text1"/>
          <w:sz w:val="28"/>
          <w:szCs w:val="28"/>
        </w:rPr>
        <w:t xml:space="preserve"> with a Western blot (</w:t>
      </w:r>
      <w:proofErr w:type="spellStart"/>
      <w:r w:rsidRPr="00501249">
        <w:rPr>
          <w:rFonts w:ascii="Times New Roman" w:eastAsia="Times New Roman" w:hAnsi="Times New Roman" w:cs="Times New Roman"/>
          <w:color w:val="000000" w:themeColor="text1"/>
          <w:sz w:val="28"/>
          <w:szCs w:val="28"/>
        </w:rPr>
        <w:t>immunoblot</w:t>
      </w:r>
      <w:proofErr w:type="spellEnd"/>
      <w:r w:rsidRPr="00501249">
        <w:rPr>
          <w:rFonts w:ascii="Times New Roman" w:eastAsia="Times New Roman" w:hAnsi="Times New Roman" w:cs="Times New Roman"/>
          <w:color w:val="000000" w:themeColor="text1"/>
          <w:sz w:val="28"/>
          <w:szCs w:val="28"/>
        </w:rPr>
        <w:t>) analysis. In addition, patients treated early in the disease may not develop detectable antibodies. A polymerase chain reaction (PCR) test that detects the organism’s DNA is also available.</w:t>
      </w:r>
    </w:p>
    <w:p w14:paraId="4C7D5715" w14:textId="25CFA88F"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b/>
          <w:bCs/>
          <w:i/>
          <w:iCs/>
          <w:color w:val="000000" w:themeColor="text1"/>
          <w:sz w:val="28"/>
          <w:szCs w:val="28"/>
        </w:rPr>
        <w:t>Treatment &amp; Prevention</w:t>
      </w:r>
    </w:p>
    <w:p w14:paraId="13B9FF27" w14:textId="2CDAA2AB"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The treatment of choice for stage 1 disease or other mild manifestations is either doxycycline or amoxicillin. Amoxicillin </w:t>
      </w:r>
      <w:proofErr w:type="gramStart"/>
      <w:r w:rsidRPr="00501249">
        <w:rPr>
          <w:rFonts w:ascii="Times New Roman" w:eastAsia="Times New Roman" w:hAnsi="Times New Roman" w:cs="Times New Roman"/>
          <w:color w:val="000000" w:themeColor="text1"/>
          <w:sz w:val="28"/>
          <w:szCs w:val="28"/>
        </w:rPr>
        <w:t>should be used</w:t>
      </w:r>
      <w:proofErr w:type="gramEnd"/>
      <w:r w:rsidRPr="00501249">
        <w:rPr>
          <w:rFonts w:ascii="Times New Roman" w:eastAsia="Times New Roman" w:hAnsi="Times New Roman" w:cs="Times New Roman"/>
          <w:color w:val="000000" w:themeColor="text1"/>
          <w:sz w:val="28"/>
          <w:szCs w:val="28"/>
        </w:rPr>
        <w:t xml:space="preserve"> in pregnant women and young children, as doxycycline is contraindicated. For more severe forms or late-stage disease, ceftriaxone </w:t>
      </w:r>
      <w:proofErr w:type="gramStart"/>
      <w:r w:rsidRPr="00501249">
        <w:rPr>
          <w:rFonts w:ascii="Times New Roman" w:eastAsia="Times New Roman" w:hAnsi="Times New Roman" w:cs="Times New Roman"/>
          <w:color w:val="000000" w:themeColor="text1"/>
          <w:sz w:val="28"/>
          <w:szCs w:val="28"/>
        </w:rPr>
        <w:t>is recommended</w:t>
      </w:r>
      <w:proofErr w:type="gramEnd"/>
      <w:r w:rsidRPr="00501249">
        <w:rPr>
          <w:rFonts w:ascii="Times New Roman" w:eastAsia="Times New Roman" w:hAnsi="Times New Roman" w:cs="Times New Roman"/>
          <w:color w:val="000000" w:themeColor="text1"/>
          <w:sz w:val="28"/>
          <w:szCs w:val="28"/>
        </w:rPr>
        <w:t>. There is no significant antibiotic resistance. Prevention involves wearing protective clothing and using insect repellents. Examining the skin carefully for ticks is also very important, because the tick must feed for 24 to 48 hours to transmit an infective dose.</w:t>
      </w:r>
    </w:p>
    <w:p w14:paraId="57165D6B" w14:textId="318B8A2E" w:rsidR="5EB905EA" w:rsidRPr="00501249" w:rsidRDefault="5EB905EA" w:rsidP="5EB905EA">
      <w:pPr>
        <w:jc w:val="both"/>
        <w:rPr>
          <w:rFonts w:ascii="Times New Roman" w:eastAsia="Times New Roman" w:hAnsi="Times New Roman" w:cs="Times New Roman"/>
          <w:color w:val="000000" w:themeColor="text1"/>
          <w:sz w:val="28"/>
          <w:szCs w:val="28"/>
        </w:rPr>
      </w:pPr>
    </w:p>
    <w:p w14:paraId="771C4422" w14:textId="0B3AE53E" w:rsidR="5EB905EA" w:rsidRPr="00501249" w:rsidRDefault="5EB905EA" w:rsidP="5EB905EA">
      <w:pPr>
        <w:jc w:val="both"/>
        <w:rPr>
          <w:rFonts w:ascii="Times New Roman" w:eastAsia="Times New Roman" w:hAnsi="Times New Roman" w:cs="Times New Roman"/>
          <w:color w:val="000000" w:themeColor="text1"/>
          <w:sz w:val="28"/>
          <w:szCs w:val="28"/>
        </w:rPr>
      </w:pPr>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b/>
          <w:bCs/>
          <w:color w:val="000000" w:themeColor="text1"/>
          <w:sz w:val="28"/>
          <w:szCs w:val="28"/>
        </w:rPr>
        <w:t>Leptospira</w:t>
      </w:r>
      <w:proofErr w:type="spellEnd"/>
    </w:p>
    <w:p w14:paraId="1645C91F" w14:textId="2C480BEC" w:rsidR="5EB905EA" w:rsidRPr="00501249" w:rsidRDefault="5EB905EA" w:rsidP="5EB905EA">
      <w:pPr>
        <w:rPr>
          <w:rFonts w:ascii="Times New Roman" w:hAnsi="Times New Roman" w:cs="Times New Roman"/>
          <w:sz w:val="28"/>
          <w:szCs w:val="28"/>
        </w:rPr>
      </w:pPr>
      <w:proofErr w:type="spellStart"/>
      <w:r w:rsidRPr="00501249">
        <w:rPr>
          <w:rFonts w:ascii="Times New Roman" w:eastAsia="Times New Roman" w:hAnsi="Times New Roman" w:cs="Times New Roman"/>
          <w:color w:val="000000" w:themeColor="text1"/>
          <w:sz w:val="28"/>
          <w:szCs w:val="28"/>
        </w:rPr>
        <w:t>Leptospiras</w:t>
      </w:r>
      <w:proofErr w:type="spellEnd"/>
      <w:r w:rsidRPr="00501249">
        <w:rPr>
          <w:rFonts w:ascii="Times New Roman" w:eastAsia="Times New Roman" w:hAnsi="Times New Roman" w:cs="Times New Roman"/>
          <w:color w:val="000000" w:themeColor="text1"/>
          <w:sz w:val="28"/>
          <w:szCs w:val="28"/>
        </w:rPr>
        <w:t xml:space="preserve"> are tightly coiled spirochetes with hooked ends. They stain poorly with dyes and so </w:t>
      </w:r>
      <w:proofErr w:type="gramStart"/>
      <w:r w:rsidRPr="00501249">
        <w:rPr>
          <w:rFonts w:ascii="Times New Roman" w:eastAsia="Times New Roman" w:hAnsi="Times New Roman" w:cs="Times New Roman"/>
          <w:color w:val="000000" w:themeColor="text1"/>
          <w:sz w:val="28"/>
          <w:szCs w:val="28"/>
        </w:rPr>
        <w:t>are not seen</w:t>
      </w:r>
      <w:proofErr w:type="gramEnd"/>
      <w:r w:rsidRPr="00501249">
        <w:rPr>
          <w:rFonts w:ascii="Times New Roman" w:eastAsia="Times New Roman" w:hAnsi="Times New Roman" w:cs="Times New Roman"/>
          <w:color w:val="000000" w:themeColor="text1"/>
          <w:sz w:val="28"/>
          <w:szCs w:val="28"/>
        </w:rPr>
        <w:t xml:space="preserve"> by light microscopy, but they are seen by dark field microscopy. They grow in bacteriologic media containing serum. </w:t>
      </w:r>
      <w:proofErr w:type="spellStart"/>
      <w:r w:rsidRPr="00501249">
        <w:rPr>
          <w:rFonts w:ascii="Times New Roman" w:eastAsia="Times New Roman" w:hAnsi="Times New Roman" w:cs="Times New Roman"/>
          <w:color w:val="000000" w:themeColor="text1"/>
          <w:sz w:val="28"/>
          <w:szCs w:val="28"/>
        </w:rPr>
        <w:t>Leptospira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interrogans</w:t>
      </w:r>
      <w:proofErr w:type="spellEnd"/>
      <w:r w:rsidRPr="00501249">
        <w:rPr>
          <w:rFonts w:ascii="Times New Roman" w:eastAsia="Times New Roman" w:hAnsi="Times New Roman" w:cs="Times New Roman"/>
          <w:color w:val="000000" w:themeColor="text1"/>
          <w:sz w:val="28"/>
          <w:szCs w:val="28"/>
        </w:rPr>
        <w:t xml:space="preserve"> is the cause of leptospirosis. Leptospirosis is common in tropical countries, especially in the rainy season, but is rare in the United States. </w:t>
      </w:r>
      <w:proofErr w:type="spellStart"/>
      <w:r w:rsidRPr="00501249">
        <w:rPr>
          <w:rFonts w:ascii="Times New Roman" w:eastAsia="Times New Roman" w:hAnsi="Times New Roman" w:cs="Times New Roman"/>
          <w:color w:val="000000" w:themeColor="text1"/>
          <w:sz w:val="28"/>
          <w:szCs w:val="28"/>
        </w:rPr>
        <w:t>Leptospira</w:t>
      </w:r>
      <w:proofErr w:type="spellEnd"/>
      <w:r w:rsidRPr="00501249">
        <w:rPr>
          <w:rFonts w:ascii="Times New Roman" w:eastAsia="Times New Roman" w:hAnsi="Times New Roman" w:cs="Times New Roman"/>
          <w:color w:val="000000" w:themeColor="text1"/>
          <w:sz w:val="28"/>
          <w:szCs w:val="28"/>
        </w:rPr>
        <w:t xml:space="preserve"> </w:t>
      </w:r>
      <w:proofErr w:type="spellStart"/>
      <w:r w:rsidRPr="00501249">
        <w:rPr>
          <w:rFonts w:ascii="Times New Roman" w:eastAsia="Times New Roman" w:hAnsi="Times New Roman" w:cs="Times New Roman"/>
          <w:color w:val="000000" w:themeColor="text1"/>
          <w:sz w:val="28"/>
          <w:szCs w:val="28"/>
        </w:rPr>
        <w:t>interrogans</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divided</w:t>
      </w:r>
      <w:proofErr w:type="gramEnd"/>
      <w:r w:rsidRPr="00501249">
        <w:rPr>
          <w:rFonts w:ascii="Times New Roman" w:eastAsia="Times New Roman" w:hAnsi="Times New Roman" w:cs="Times New Roman"/>
          <w:color w:val="000000" w:themeColor="text1"/>
          <w:sz w:val="28"/>
          <w:szCs w:val="28"/>
        </w:rPr>
        <w:t xml:space="preserve"> into </w:t>
      </w:r>
      <w:proofErr w:type="spellStart"/>
      <w:r w:rsidRPr="00501249">
        <w:rPr>
          <w:rFonts w:ascii="Times New Roman" w:eastAsia="Times New Roman" w:hAnsi="Times New Roman" w:cs="Times New Roman"/>
          <w:color w:val="000000" w:themeColor="text1"/>
          <w:sz w:val="28"/>
          <w:szCs w:val="28"/>
        </w:rPr>
        <w:t>serogroups</w:t>
      </w:r>
      <w:proofErr w:type="spellEnd"/>
      <w:r w:rsidRPr="00501249">
        <w:rPr>
          <w:rFonts w:ascii="Times New Roman" w:eastAsia="Times New Roman" w:hAnsi="Times New Roman" w:cs="Times New Roman"/>
          <w:color w:val="000000" w:themeColor="text1"/>
          <w:sz w:val="28"/>
          <w:szCs w:val="28"/>
        </w:rPr>
        <w:t xml:space="preserve"> that occur in different animals and geographic locations. Each </w:t>
      </w:r>
      <w:proofErr w:type="spellStart"/>
      <w:r w:rsidRPr="00501249">
        <w:rPr>
          <w:rFonts w:ascii="Times New Roman" w:eastAsia="Times New Roman" w:hAnsi="Times New Roman" w:cs="Times New Roman"/>
          <w:color w:val="000000" w:themeColor="text1"/>
          <w:sz w:val="28"/>
          <w:szCs w:val="28"/>
        </w:rPr>
        <w:t>serogroup</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is subdivided</w:t>
      </w:r>
      <w:proofErr w:type="gramEnd"/>
      <w:r w:rsidRPr="00501249">
        <w:rPr>
          <w:rFonts w:ascii="Times New Roman" w:eastAsia="Times New Roman" w:hAnsi="Times New Roman" w:cs="Times New Roman"/>
          <w:color w:val="000000" w:themeColor="text1"/>
          <w:sz w:val="28"/>
          <w:szCs w:val="28"/>
        </w:rPr>
        <w:t xml:space="preserve"> into </w:t>
      </w:r>
      <w:proofErr w:type="spellStart"/>
      <w:r w:rsidRPr="00501249">
        <w:rPr>
          <w:rFonts w:ascii="Times New Roman" w:eastAsia="Times New Roman" w:hAnsi="Times New Roman" w:cs="Times New Roman"/>
          <w:color w:val="000000" w:themeColor="text1"/>
          <w:sz w:val="28"/>
          <w:szCs w:val="28"/>
        </w:rPr>
        <w:t>serovars</w:t>
      </w:r>
      <w:proofErr w:type="spellEnd"/>
      <w:r w:rsidRPr="00501249">
        <w:rPr>
          <w:rFonts w:ascii="Times New Roman" w:eastAsia="Times New Roman" w:hAnsi="Times New Roman" w:cs="Times New Roman"/>
          <w:color w:val="000000" w:themeColor="text1"/>
          <w:sz w:val="28"/>
          <w:szCs w:val="28"/>
        </w:rPr>
        <w:t xml:space="preserve"> by the response to agglutination tests. </w:t>
      </w:r>
      <w:proofErr w:type="spellStart"/>
      <w:r w:rsidRPr="00501249">
        <w:rPr>
          <w:rFonts w:ascii="Times New Roman" w:eastAsia="Times New Roman" w:hAnsi="Times New Roman" w:cs="Times New Roman"/>
          <w:color w:val="000000" w:themeColor="text1"/>
          <w:sz w:val="28"/>
          <w:szCs w:val="28"/>
        </w:rPr>
        <w:t>Leptospiras</w:t>
      </w:r>
      <w:proofErr w:type="spellEnd"/>
      <w:r w:rsidRPr="00501249">
        <w:rPr>
          <w:rFonts w:ascii="Times New Roman" w:eastAsia="Times New Roman" w:hAnsi="Times New Roman" w:cs="Times New Roman"/>
          <w:color w:val="000000" w:themeColor="text1"/>
          <w:sz w:val="28"/>
          <w:szCs w:val="28"/>
        </w:rPr>
        <w:t xml:space="preserve"> infect various animals, including rats and other rodents, domestic livestock, and household pets. In the United States, dogs are the most important </w:t>
      </w:r>
      <w:proofErr w:type="spellStart"/>
      <w:r w:rsidRPr="00501249">
        <w:rPr>
          <w:rFonts w:ascii="Times New Roman" w:eastAsia="Times New Roman" w:hAnsi="Times New Roman" w:cs="Times New Roman"/>
          <w:color w:val="000000" w:themeColor="text1"/>
          <w:sz w:val="28"/>
          <w:szCs w:val="28"/>
        </w:rPr>
        <w:t>reservoir.Animals</w:t>
      </w:r>
      <w:proofErr w:type="spellEnd"/>
      <w:r w:rsidRPr="00501249">
        <w:rPr>
          <w:rFonts w:ascii="Times New Roman" w:eastAsia="Times New Roman" w:hAnsi="Times New Roman" w:cs="Times New Roman"/>
          <w:color w:val="000000" w:themeColor="text1"/>
          <w:sz w:val="28"/>
          <w:szCs w:val="28"/>
        </w:rPr>
        <w:t xml:space="preserve"> excrete </w:t>
      </w:r>
      <w:proofErr w:type="spellStart"/>
      <w:r w:rsidRPr="00501249">
        <w:rPr>
          <w:rFonts w:ascii="Times New Roman" w:eastAsia="Times New Roman" w:hAnsi="Times New Roman" w:cs="Times New Roman"/>
          <w:color w:val="000000" w:themeColor="text1"/>
          <w:sz w:val="28"/>
          <w:szCs w:val="28"/>
        </w:rPr>
        <w:t>leptospiras</w:t>
      </w:r>
      <w:proofErr w:type="spellEnd"/>
      <w:r w:rsidRPr="00501249">
        <w:rPr>
          <w:rFonts w:ascii="Times New Roman" w:eastAsia="Times New Roman" w:hAnsi="Times New Roman" w:cs="Times New Roman"/>
          <w:color w:val="000000" w:themeColor="text1"/>
          <w:sz w:val="28"/>
          <w:szCs w:val="28"/>
        </w:rPr>
        <w:t xml:space="preserve"> in urine, which contaminates water and soil. Swimming in contaminated water or consuming contaminated food or drink can result in human </w:t>
      </w:r>
      <w:proofErr w:type="spellStart"/>
      <w:r w:rsidRPr="00501249">
        <w:rPr>
          <w:rFonts w:ascii="Times New Roman" w:eastAsia="Times New Roman" w:hAnsi="Times New Roman" w:cs="Times New Roman"/>
          <w:color w:val="000000" w:themeColor="text1"/>
          <w:sz w:val="28"/>
          <w:szCs w:val="28"/>
        </w:rPr>
        <w:t>infection.Outbreaks</w:t>
      </w:r>
      <w:proofErr w:type="spellEnd"/>
      <w:r w:rsidRPr="00501249">
        <w:rPr>
          <w:rFonts w:ascii="Times New Roman" w:eastAsia="Times New Roman" w:hAnsi="Times New Roman" w:cs="Times New Roman"/>
          <w:color w:val="000000" w:themeColor="text1"/>
          <w:sz w:val="28"/>
          <w:szCs w:val="28"/>
        </w:rPr>
        <w:t xml:space="preserve"> have occurred among participants in triathlons and adventure tours involving swimming in contaminated </w:t>
      </w:r>
      <w:proofErr w:type="gramStart"/>
      <w:r w:rsidRPr="00501249">
        <w:rPr>
          <w:rFonts w:ascii="Times New Roman" w:eastAsia="Times New Roman" w:hAnsi="Times New Roman" w:cs="Times New Roman"/>
          <w:color w:val="000000" w:themeColor="text1"/>
          <w:sz w:val="28"/>
          <w:szCs w:val="28"/>
        </w:rPr>
        <w:t>waters.</w:t>
      </w:r>
      <w:proofErr w:type="gramEnd"/>
      <w:r w:rsidRPr="00501249">
        <w:rPr>
          <w:rFonts w:ascii="Times New Roman" w:eastAsia="Times New Roman" w:hAnsi="Times New Roman" w:cs="Times New Roman"/>
          <w:color w:val="000000" w:themeColor="text1"/>
          <w:sz w:val="28"/>
          <w:szCs w:val="28"/>
        </w:rPr>
        <w:t xml:space="preserve"> Miners, farmers, and people who work in sewers are at high risk. In the United States, the urban poor have a high rate of infection as determined by the presence of antibodies. Person-to-person transmission is rare. Human infection results when </w:t>
      </w:r>
      <w:proofErr w:type="spellStart"/>
      <w:r w:rsidRPr="00501249">
        <w:rPr>
          <w:rFonts w:ascii="Times New Roman" w:eastAsia="Times New Roman" w:hAnsi="Times New Roman" w:cs="Times New Roman"/>
          <w:color w:val="000000" w:themeColor="text1"/>
          <w:sz w:val="28"/>
          <w:szCs w:val="28"/>
        </w:rPr>
        <w:t>leptospiras</w:t>
      </w:r>
      <w:proofErr w:type="spellEnd"/>
      <w:r w:rsidRPr="00501249">
        <w:rPr>
          <w:rFonts w:ascii="Times New Roman" w:eastAsia="Times New Roman" w:hAnsi="Times New Roman" w:cs="Times New Roman"/>
          <w:color w:val="000000" w:themeColor="text1"/>
          <w:sz w:val="28"/>
          <w:szCs w:val="28"/>
        </w:rPr>
        <w:t xml:space="preserve"> </w:t>
      </w:r>
      <w:proofErr w:type="gramStart"/>
      <w:r w:rsidRPr="00501249">
        <w:rPr>
          <w:rFonts w:ascii="Times New Roman" w:eastAsia="Times New Roman" w:hAnsi="Times New Roman" w:cs="Times New Roman"/>
          <w:color w:val="000000" w:themeColor="text1"/>
          <w:sz w:val="28"/>
          <w:szCs w:val="28"/>
        </w:rPr>
        <w:t>are ingested</w:t>
      </w:r>
      <w:proofErr w:type="gramEnd"/>
      <w:r w:rsidRPr="00501249">
        <w:rPr>
          <w:rFonts w:ascii="Times New Roman" w:eastAsia="Times New Roman" w:hAnsi="Times New Roman" w:cs="Times New Roman"/>
          <w:color w:val="000000" w:themeColor="text1"/>
          <w:sz w:val="28"/>
          <w:szCs w:val="28"/>
        </w:rPr>
        <w:t xml:space="preserve"> or pass through mucous membranes or skin. They circulate in the blood and multiply in various organs, producing fever and dysfunction of the </w:t>
      </w:r>
      <w:r w:rsidRPr="00501249">
        <w:rPr>
          <w:rFonts w:ascii="Times New Roman" w:eastAsia="Times New Roman" w:hAnsi="Times New Roman" w:cs="Times New Roman"/>
          <w:color w:val="000000" w:themeColor="text1"/>
          <w:sz w:val="28"/>
          <w:szCs w:val="28"/>
        </w:rPr>
        <w:lastRenderedPageBreak/>
        <w:t xml:space="preserve">liver (jaundice), kidneys (uremia), lungs (hemorrhage), and central nervous system (aseptic meningitis). The illness is typically biphasic, with fever, chills, intense headache, and </w:t>
      </w:r>
      <w:proofErr w:type="spellStart"/>
      <w:r w:rsidRPr="00501249">
        <w:rPr>
          <w:rFonts w:ascii="Times New Roman" w:eastAsia="Times New Roman" w:hAnsi="Times New Roman" w:cs="Times New Roman"/>
          <w:color w:val="000000" w:themeColor="text1"/>
          <w:sz w:val="28"/>
          <w:szCs w:val="28"/>
        </w:rPr>
        <w:t>conjunctival</w:t>
      </w:r>
      <w:proofErr w:type="spellEnd"/>
      <w:r w:rsidRPr="00501249">
        <w:rPr>
          <w:rFonts w:ascii="Times New Roman" w:eastAsia="Times New Roman" w:hAnsi="Times New Roman" w:cs="Times New Roman"/>
          <w:color w:val="000000" w:themeColor="text1"/>
          <w:sz w:val="28"/>
          <w:szCs w:val="28"/>
        </w:rPr>
        <w:t xml:space="preserve"> suffusion (diffuse reddening of the conjunctivae) appearing early in the disease, followed by a short period of resolution of these symptoms as the organisms are cleared from the blood. The second, “immune,” phase is most often characterized by the findings of aseptic meningitis and, in severe cases, liver damage (jaundice) and impaired kidney function. </w:t>
      </w:r>
      <w:proofErr w:type="spellStart"/>
      <w:r w:rsidRPr="00501249">
        <w:rPr>
          <w:rFonts w:ascii="Times New Roman" w:eastAsia="Times New Roman" w:hAnsi="Times New Roman" w:cs="Times New Roman"/>
          <w:color w:val="000000" w:themeColor="text1"/>
          <w:sz w:val="28"/>
          <w:szCs w:val="28"/>
        </w:rPr>
        <w:t>Serovarspecific</w:t>
      </w:r>
      <w:proofErr w:type="spellEnd"/>
      <w:r w:rsidRPr="00501249">
        <w:rPr>
          <w:rFonts w:ascii="Times New Roman" w:eastAsia="Times New Roman" w:hAnsi="Times New Roman" w:cs="Times New Roman"/>
          <w:color w:val="000000" w:themeColor="text1"/>
          <w:sz w:val="28"/>
          <w:szCs w:val="28"/>
        </w:rPr>
        <w:t xml:space="preserve"> immunity develops with infection. Diagnosis </w:t>
      </w:r>
      <w:proofErr w:type="gramStart"/>
      <w:r w:rsidRPr="00501249">
        <w:rPr>
          <w:rFonts w:ascii="Times New Roman" w:eastAsia="Times New Roman" w:hAnsi="Times New Roman" w:cs="Times New Roman"/>
          <w:color w:val="000000" w:themeColor="text1"/>
          <w:sz w:val="28"/>
          <w:szCs w:val="28"/>
        </w:rPr>
        <w:t>is based</w:t>
      </w:r>
      <w:proofErr w:type="gramEnd"/>
      <w:r w:rsidRPr="00501249">
        <w:rPr>
          <w:rFonts w:ascii="Times New Roman" w:eastAsia="Times New Roman" w:hAnsi="Times New Roman" w:cs="Times New Roman"/>
          <w:color w:val="000000" w:themeColor="text1"/>
          <w:sz w:val="28"/>
          <w:szCs w:val="28"/>
        </w:rPr>
        <w:t xml:space="preserve"> on history of possible exposure, suggestive clinical signs, and a marked rise in </w:t>
      </w:r>
      <w:proofErr w:type="spellStart"/>
      <w:r w:rsidRPr="00501249">
        <w:rPr>
          <w:rFonts w:ascii="Times New Roman" w:eastAsia="Times New Roman" w:hAnsi="Times New Roman" w:cs="Times New Roman"/>
          <w:color w:val="000000" w:themeColor="text1"/>
          <w:sz w:val="28"/>
          <w:szCs w:val="28"/>
        </w:rPr>
        <w:t>IgM</w:t>
      </w:r>
      <w:proofErr w:type="spellEnd"/>
      <w:r w:rsidRPr="00501249">
        <w:rPr>
          <w:rFonts w:ascii="Times New Roman" w:eastAsia="Times New Roman" w:hAnsi="Times New Roman" w:cs="Times New Roman"/>
          <w:color w:val="000000" w:themeColor="text1"/>
          <w:sz w:val="28"/>
          <w:szCs w:val="28"/>
        </w:rPr>
        <w:t xml:space="preserve"> antibody titers. Occasionally, </w:t>
      </w:r>
      <w:proofErr w:type="spellStart"/>
      <w:r w:rsidRPr="00501249">
        <w:rPr>
          <w:rFonts w:ascii="Times New Roman" w:eastAsia="Times New Roman" w:hAnsi="Times New Roman" w:cs="Times New Roman"/>
          <w:color w:val="000000" w:themeColor="text1"/>
          <w:sz w:val="28"/>
          <w:szCs w:val="28"/>
        </w:rPr>
        <w:t>leptospiras</w:t>
      </w:r>
      <w:proofErr w:type="spellEnd"/>
      <w:r w:rsidRPr="00501249">
        <w:rPr>
          <w:rFonts w:ascii="Times New Roman" w:eastAsia="Times New Roman" w:hAnsi="Times New Roman" w:cs="Times New Roman"/>
          <w:color w:val="000000" w:themeColor="text1"/>
          <w:sz w:val="28"/>
          <w:szCs w:val="28"/>
        </w:rPr>
        <w:t xml:space="preserve"> are isolated from blood and urine cultures. The treatment of choice is penicillin G. There is no significant antibiotic resistance. Prevention primarily involves avoiding contact with the contaminated environment. Doxycycline is effective in preventing the disease in exposed persons.      </w:t>
      </w:r>
    </w:p>
    <w:sectPr w:rsidR="5EB905EA" w:rsidRPr="005012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1CE029"/>
    <w:rsid w:val="00501249"/>
    <w:rsid w:val="00B34192"/>
    <w:rsid w:val="131CE029"/>
    <w:rsid w:val="5EB90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E029"/>
  <w15:chartTrackingRefBased/>
  <w15:docId w15:val="{BB850B69-E64D-4B50-8EA7-88B59023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5400</Words>
  <Characters>30782</Characters>
  <Application>Microsoft Office Word</Application>
  <DocSecurity>0</DocSecurity>
  <Lines>256</Lines>
  <Paragraphs>72</Paragraphs>
  <ScaleCrop>false</ScaleCrop>
  <Company/>
  <LinksUpToDate>false</LinksUpToDate>
  <CharactersWithSpaces>36110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Safarova</dc:creator>
  <cp:keywords/>
  <dc:description/>
  <cp:lastModifiedBy>User</cp:lastModifiedBy>
  <cp:revision>2</cp:revision>
  <dcterms:created xsi:type="dcterms:W3CDTF">2023-05-18T21:40:00Z</dcterms:created>
  <dcterms:modified xsi:type="dcterms:W3CDTF">2023-05-17T07:21:00Z</dcterms:modified>
</cp:coreProperties>
</file>